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Default Extension="pptx" ContentType="application/vnd.openxmlformats-officedocument.presentationml.presentation"/>
  <Override PartName="/word/footer1.xml" ContentType="application/vnd.openxmlformats-officedocument.wordprocessingml.footer+xml"/>
  <Override PartName="/word/theme/theme1.xml" ContentType="application/vnd.openxmlformats-officedocument.theme+xml"/>
  <Default Extension="doc" ContentType="application/msword"/>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D2365" w:rsidRDefault="00BD2365" w:rsidP="00BD2365">
      <w:pPr>
        <w:pStyle w:val="Title"/>
        <w:rPr>
          <w:rFonts w:ascii="Arial" w:hAnsi="Arial"/>
        </w:rPr>
      </w:pPr>
      <w:bookmarkStart w:id="0" w:name="OLE_LINK2"/>
      <w:r>
        <w:rPr>
          <w:rFonts w:ascii="Arial" w:hAnsi="Arial"/>
        </w:rPr>
        <w:t>LNPA Working Group Meeting Schedule</w:t>
      </w:r>
    </w:p>
    <w:p w:rsidR="00BD2365" w:rsidRDefault="000A2CC4" w:rsidP="00BD2365">
      <w:pPr>
        <w:pBdr>
          <w:bottom w:val="single" w:sz="6" w:space="1" w:color="auto"/>
        </w:pBdr>
        <w:jc w:val="center"/>
        <w:rPr>
          <w:b/>
          <w:sz w:val="24"/>
        </w:rPr>
      </w:pPr>
      <w:r>
        <w:rPr>
          <w:b/>
          <w:sz w:val="24"/>
        </w:rPr>
        <w:t>July 10-11</w:t>
      </w:r>
      <w:r w:rsidR="00BD2365">
        <w:rPr>
          <w:b/>
          <w:sz w:val="24"/>
        </w:rPr>
        <w:t>, 2012</w:t>
      </w:r>
    </w:p>
    <w:p w:rsidR="00BD2365" w:rsidRDefault="002F691E" w:rsidP="008A1761">
      <w:pPr>
        <w:jc w:val="center"/>
        <w:rPr>
          <w:b/>
          <w:sz w:val="24"/>
        </w:rPr>
      </w:pPr>
      <w:r>
        <w:rPr>
          <w:b/>
          <w:sz w:val="24"/>
        </w:rPr>
        <w:t>Hosted by Canadian LNP Consortium</w:t>
      </w:r>
    </w:p>
    <w:p w:rsidR="00C91A69" w:rsidRPr="00C91A69" w:rsidRDefault="00BF154F" w:rsidP="00C91A69">
      <w:pPr>
        <w:jc w:val="center"/>
        <w:rPr>
          <w:rFonts w:cs="Arial"/>
          <w:b/>
          <w:sz w:val="24"/>
          <w:szCs w:val="24"/>
        </w:rPr>
      </w:pPr>
      <w:r>
        <w:rPr>
          <w:rFonts w:cs="Arial"/>
          <w:b/>
          <w:sz w:val="24"/>
          <w:szCs w:val="24"/>
        </w:rPr>
        <w:t>Marriott Residence Inn</w:t>
      </w:r>
      <w:r>
        <w:rPr>
          <w:rFonts w:cs="Arial"/>
          <w:b/>
          <w:sz w:val="24"/>
          <w:szCs w:val="24"/>
        </w:rPr>
        <w:br/>
        <w:t xml:space="preserve">Mont </w:t>
      </w:r>
      <w:proofErr w:type="spellStart"/>
      <w:r>
        <w:rPr>
          <w:rFonts w:cs="Arial"/>
          <w:b/>
          <w:sz w:val="24"/>
          <w:szCs w:val="24"/>
        </w:rPr>
        <w:t>Tremblant</w:t>
      </w:r>
      <w:proofErr w:type="spellEnd"/>
      <w:r>
        <w:rPr>
          <w:rFonts w:cs="Arial"/>
          <w:b/>
          <w:sz w:val="24"/>
          <w:szCs w:val="24"/>
        </w:rPr>
        <w:t>, Quebec, Canada</w:t>
      </w:r>
    </w:p>
    <w:p w:rsidR="008A1761" w:rsidRPr="000A0792" w:rsidRDefault="008A1761" w:rsidP="00BD2365">
      <w:pPr>
        <w:autoSpaceDE w:val="0"/>
        <w:autoSpaceDN w:val="0"/>
        <w:adjustRightInd w:val="0"/>
        <w:rPr>
          <w:rFonts w:cs="Arial"/>
          <w:b/>
          <w:sz w:val="24"/>
          <w:szCs w:val="24"/>
        </w:rPr>
      </w:pPr>
    </w:p>
    <w:p w:rsidR="00BD2365" w:rsidRDefault="00BD2365" w:rsidP="00BD2365">
      <w:pPr>
        <w:jc w:val="center"/>
      </w:pPr>
      <w:r>
        <w:rPr>
          <w:b/>
          <w:i/>
          <w:sz w:val="24"/>
        </w:rPr>
        <w:t>Agenda</w:t>
      </w:r>
    </w:p>
    <w:p w:rsidR="00BD2365" w:rsidRPr="003A7399" w:rsidRDefault="00BD2365" w:rsidP="00BD2365">
      <w:pPr>
        <w:pStyle w:val="Heading5"/>
        <w:rPr>
          <w:rFonts w:ascii="Arial" w:hAnsi="Arial"/>
          <w:sz w:val="24"/>
          <w:szCs w:val="24"/>
        </w:rPr>
      </w:pPr>
    </w:p>
    <w:p w:rsidR="00BD2365" w:rsidRDefault="00BD2365" w:rsidP="00BD2365">
      <w:pPr>
        <w:pStyle w:val="Heading5"/>
        <w:rPr>
          <w:rFonts w:ascii="Arial" w:hAnsi="Arial"/>
          <w:sz w:val="28"/>
        </w:rPr>
      </w:pPr>
      <w:r>
        <w:rPr>
          <w:rFonts w:ascii="Arial" w:hAnsi="Arial"/>
          <w:sz w:val="28"/>
        </w:rPr>
        <w:t>LNPA Working Group Architecture Planning Team (LNPA WG APT)</w:t>
      </w:r>
    </w:p>
    <w:p w:rsidR="00BD2365" w:rsidRDefault="00BF154F" w:rsidP="00BD2365">
      <w:pPr>
        <w:pStyle w:val="Heading4"/>
        <w:rPr>
          <w:sz w:val="24"/>
        </w:rPr>
      </w:pPr>
      <w:r>
        <w:rPr>
          <w:sz w:val="24"/>
        </w:rPr>
        <w:t>Tuesday, July 10</w:t>
      </w:r>
      <w:r w:rsidR="00F673AA">
        <w:rPr>
          <w:sz w:val="24"/>
        </w:rPr>
        <w:t>, 2012   9:00 AM – 5</w:t>
      </w:r>
      <w:r w:rsidR="00C91A69">
        <w:rPr>
          <w:sz w:val="24"/>
        </w:rPr>
        <w:t>:00 PM (Eastern</w:t>
      </w:r>
      <w:r w:rsidR="00BD2365">
        <w:rPr>
          <w:sz w:val="24"/>
        </w:rPr>
        <w:t xml:space="preserve"> Time Zone) </w:t>
      </w:r>
    </w:p>
    <w:p w:rsidR="00BD2365" w:rsidRDefault="00BD2365" w:rsidP="00BD2365">
      <w:pPr>
        <w:pStyle w:val="Heading4"/>
        <w:rPr>
          <w:sz w:val="24"/>
          <w:szCs w:val="24"/>
        </w:rPr>
      </w:pPr>
      <w:smartTag w:uri="urn:schemas-microsoft-com:office:smarttags" w:element="place">
        <w:smartTag w:uri="urn:schemas-microsoft-com:office:smarttags" w:element="PlaceName">
          <w:r w:rsidRPr="00392829">
            <w:rPr>
              <w:sz w:val="24"/>
              <w:szCs w:val="24"/>
            </w:rPr>
            <w:t>Conference</w:t>
          </w:r>
        </w:smartTag>
        <w:r w:rsidRPr="00392829">
          <w:rPr>
            <w:sz w:val="24"/>
            <w:szCs w:val="24"/>
          </w:rPr>
          <w:t xml:space="preserve"> </w:t>
        </w:r>
        <w:smartTag w:uri="urn:schemas-microsoft-com:office:smarttags" w:element="PlaceType">
          <w:r w:rsidRPr="00392829">
            <w:rPr>
              <w:sz w:val="24"/>
              <w:szCs w:val="24"/>
            </w:rPr>
            <w:t>Bridge</w:t>
          </w:r>
        </w:smartTag>
      </w:smartTag>
      <w:r w:rsidRPr="00392829">
        <w:rPr>
          <w:sz w:val="24"/>
          <w:szCs w:val="24"/>
        </w:rPr>
        <w:t xml:space="preserve"> – 888-412-7808 PIN 23272#</w:t>
      </w:r>
    </w:p>
    <w:bookmarkEnd w:id="0"/>
    <w:p w:rsidR="00BD2365" w:rsidRDefault="00BD2365" w:rsidP="00BD2365">
      <w:pPr>
        <w:rPr>
          <w:sz w:val="24"/>
          <w:szCs w:val="24"/>
        </w:rPr>
      </w:pPr>
      <w:r>
        <w:rPr>
          <w:sz w:val="24"/>
          <w:szCs w:val="24"/>
        </w:rPr>
        <w:t xml:space="preserve">    </w:t>
      </w:r>
    </w:p>
    <w:p w:rsidR="00BD2365" w:rsidRPr="003A7399" w:rsidRDefault="00BD2365" w:rsidP="003A7399">
      <w:pPr>
        <w:ind w:left="1440" w:hanging="1440"/>
        <w:rPr>
          <w:b/>
          <w:sz w:val="24"/>
        </w:rPr>
      </w:pPr>
      <w:r w:rsidRPr="005C66CF">
        <w:rPr>
          <w:b/>
          <w:color w:val="FF0000"/>
          <w:sz w:val="24"/>
          <w:szCs w:val="24"/>
        </w:rPr>
        <w:t>9:00 a.m.</w:t>
      </w:r>
      <w:r>
        <w:rPr>
          <w:sz w:val="24"/>
          <w:szCs w:val="24"/>
        </w:rPr>
        <w:tab/>
      </w:r>
      <w:r w:rsidRPr="007320C9">
        <w:rPr>
          <w:b/>
          <w:sz w:val="24"/>
          <w:szCs w:val="24"/>
        </w:rPr>
        <w:t xml:space="preserve">- </w:t>
      </w:r>
      <w:r w:rsidRPr="007320C9">
        <w:rPr>
          <w:b/>
          <w:sz w:val="24"/>
        </w:rPr>
        <w:t xml:space="preserve">Introductions and </w:t>
      </w:r>
      <w:r>
        <w:rPr>
          <w:b/>
          <w:sz w:val="24"/>
        </w:rPr>
        <w:t xml:space="preserve">APT </w:t>
      </w:r>
      <w:r w:rsidRPr="007320C9">
        <w:rPr>
          <w:b/>
          <w:sz w:val="24"/>
        </w:rPr>
        <w:t xml:space="preserve">Agenda Review – All </w:t>
      </w:r>
    </w:p>
    <w:p w:rsidR="00F31ADC" w:rsidRDefault="00F31ADC" w:rsidP="00BD2365">
      <w:pPr>
        <w:ind w:left="1440"/>
        <w:rPr>
          <w:b/>
          <w:sz w:val="24"/>
        </w:rPr>
      </w:pPr>
    </w:p>
    <w:p w:rsidR="00BD2365" w:rsidRPr="00F324AF" w:rsidRDefault="00BF154F" w:rsidP="00BD2365">
      <w:pPr>
        <w:ind w:left="1440"/>
        <w:rPr>
          <w:b/>
          <w:sz w:val="24"/>
        </w:rPr>
      </w:pPr>
      <w:r>
        <w:rPr>
          <w:b/>
          <w:sz w:val="24"/>
        </w:rPr>
        <w:t>- Review and Approve May 8</w:t>
      </w:r>
      <w:r w:rsidR="007B2A25">
        <w:rPr>
          <w:b/>
          <w:sz w:val="24"/>
        </w:rPr>
        <w:t>, 2012</w:t>
      </w:r>
      <w:r w:rsidR="007C48A2">
        <w:rPr>
          <w:b/>
          <w:sz w:val="24"/>
        </w:rPr>
        <w:t xml:space="preserve"> &amp; June 12, 2012</w:t>
      </w:r>
      <w:r w:rsidR="00BD2365">
        <w:rPr>
          <w:b/>
          <w:sz w:val="24"/>
        </w:rPr>
        <w:t xml:space="preserve"> Draft APT </w:t>
      </w:r>
      <w:r w:rsidR="00BD2365" w:rsidRPr="007320C9">
        <w:rPr>
          <w:b/>
          <w:sz w:val="24"/>
        </w:rPr>
        <w:t>Minutes</w:t>
      </w:r>
      <w:r w:rsidR="00BD2365">
        <w:rPr>
          <w:b/>
          <w:sz w:val="24"/>
        </w:rPr>
        <w:t xml:space="preserve"> – All</w:t>
      </w:r>
    </w:p>
    <w:p w:rsidR="00F31ADC" w:rsidRDefault="00BD2365" w:rsidP="00BD2365">
      <w:pPr>
        <w:rPr>
          <w:sz w:val="24"/>
        </w:rPr>
      </w:pPr>
      <w:r>
        <w:rPr>
          <w:sz w:val="24"/>
        </w:rPr>
        <w:tab/>
      </w:r>
      <w:r>
        <w:rPr>
          <w:sz w:val="24"/>
        </w:rPr>
        <w:tab/>
      </w:r>
      <w:r>
        <w:rPr>
          <w:sz w:val="24"/>
        </w:rPr>
        <w:tab/>
      </w:r>
    </w:p>
    <w:bookmarkStart w:id="1" w:name="_MON_1402730626"/>
    <w:bookmarkEnd w:id="1"/>
    <w:p w:rsidR="00BD2365" w:rsidRDefault="00BF154F" w:rsidP="00F31ADC">
      <w:pPr>
        <w:ind w:left="1440" w:firstLine="720"/>
        <w:rPr>
          <w:sz w:val="24"/>
        </w:rPr>
      </w:pPr>
      <w:r>
        <w:rPr>
          <w:sz w:val="24"/>
        </w:rPr>
        <w:object w:dxaOrig="1531" w:dyaOrig="10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76.5pt;height:50.25pt" o:ole="">
            <v:imagedata r:id="rId7" o:title=""/>
          </v:shape>
          <o:OLEObject Type="Embed" ProgID="Word.Document.12" ShapeID="_x0000_i1029" DrawAspect="Icon" ObjectID="_1402740867" r:id="rId8">
            <o:FieldCodes>\s</o:FieldCodes>
          </o:OLEObject>
        </w:object>
      </w:r>
      <w:r w:rsidR="007C48A2">
        <w:rPr>
          <w:sz w:val="24"/>
        </w:rPr>
        <w:tab/>
      </w:r>
      <w:bookmarkStart w:id="2" w:name="_MON_1402730990"/>
      <w:bookmarkEnd w:id="2"/>
      <w:r w:rsidR="007C48A2">
        <w:rPr>
          <w:sz w:val="24"/>
        </w:rPr>
        <w:object w:dxaOrig="1531" w:dyaOrig="1002">
          <v:shape id="_x0000_i1030" type="#_x0000_t75" style="width:76.5pt;height:50.25pt" o:ole="">
            <v:imagedata r:id="rId9" o:title=""/>
          </v:shape>
          <o:OLEObject Type="Embed" ProgID="Word.Document.12" ShapeID="_x0000_i1030" DrawAspect="Icon" ObjectID="_1402740868" r:id="rId10">
            <o:FieldCodes>\s</o:FieldCodes>
          </o:OLEObject>
        </w:object>
      </w:r>
    </w:p>
    <w:p w:rsidR="007C48A2" w:rsidRDefault="007C48A2" w:rsidP="00BD2365">
      <w:pPr>
        <w:rPr>
          <w:sz w:val="24"/>
        </w:rPr>
      </w:pPr>
    </w:p>
    <w:p w:rsidR="007B2A25" w:rsidRPr="007B2A25" w:rsidRDefault="00BD2365" w:rsidP="003A7399">
      <w:pPr>
        <w:rPr>
          <w:b/>
          <w:sz w:val="24"/>
        </w:rPr>
      </w:pPr>
      <w:r>
        <w:rPr>
          <w:sz w:val="24"/>
        </w:rPr>
        <w:tab/>
      </w:r>
      <w:r>
        <w:rPr>
          <w:sz w:val="24"/>
        </w:rPr>
        <w:tab/>
      </w:r>
      <w:r>
        <w:rPr>
          <w:b/>
          <w:sz w:val="24"/>
        </w:rPr>
        <w:t xml:space="preserve">- APT Test Plan Review Team Update – John Nakamura, </w:t>
      </w:r>
      <w:proofErr w:type="spellStart"/>
      <w:r>
        <w:rPr>
          <w:b/>
          <w:sz w:val="24"/>
        </w:rPr>
        <w:t>Neustar</w:t>
      </w:r>
      <w:proofErr w:type="spellEnd"/>
    </w:p>
    <w:p w:rsidR="009C1FDF" w:rsidRDefault="009C1FDF" w:rsidP="003A7399">
      <w:pPr>
        <w:ind w:left="2520"/>
        <w:rPr>
          <w:sz w:val="24"/>
        </w:rPr>
      </w:pPr>
    </w:p>
    <w:p w:rsidR="007B2A25" w:rsidRPr="007B2A25" w:rsidRDefault="007B2A25" w:rsidP="007B2A25">
      <w:pPr>
        <w:pStyle w:val="ListParagraph"/>
        <w:numPr>
          <w:ilvl w:val="0"/>
          <w:numId w:val="10"/>
        </w:numPr>
        <w:rPr>
          <w:b/>
          <w:sz w:val="24"/>
        </w:rPr>
      </w:pPr>
      <w:r>
        <w:rPr>
          <w:b/>
          <w:sz w:val="24"/>
        </w:rPr>
        <w:t>Review of Current Turn-up Test Plan Matrix</w:t>
      </w:r>
    </w:p>
    <w:p w:rsidR="007C48A2" w:rsidRDefault="007C48A2" w:rsidP="007C48A2">
      <w:pPr>
        <w:pStyle w:val="ListParagraph"/>
        <w:ind w:left="2520"/>
      </w:pPr>
    </w:p>
    <w:bookmarkStart w:id="3" w:name="_MON_1397382983"/>
    <w:bookmarkEnd w:id="3"/>
    <w:p w:rsidR="007C48A2" w:rsidRDefault="007C48A2" w:rsidP="007C48A2">
      <w:pPr>
        <w:pStyle w:val="ListParagraph"/>
        <w:ind w:left="2520"/>
      </w:pPr>
      <w:r w:rsidRPr="001C6B65">
        <w:object w:dxaOrig="1531" w:dyaOrig="1002">
          <v:shape id="_x0000_i1031" type="#_x0000_t75" style="width:76.5pt;height:50.25pt" o:ole="">
            <v:imagedata r:id="rId11" o:title=""/>
          </v:shape>
          <o:OLEObject Type="Embed" ProgID="Word.Document.12" ShapeID="_x0000_i1031" DrawAspect="Icon" ObjectID="_1402740869" r:id="rId12">
            <o:FieldCodes>\s</o:FieldCodes>
          </o:OLEObject>
        </w:object>
      </w:r>
      <w:r>
        <w:tab/>
      </w:r>
      <w:bookmarkStart w:id="4" w:name="_MON_1397383021"/>
      <w:bookmarkEnd w:id="4"/>
      <w:r w:rsidRPr="001C6B65">
        <w:object w:dxaOrig="1531" w:dyaOrig="1002">
          <v:shape id="_x0000_i1032" type="#_x0000_t75" style="width:76.5pt;height:50.25pt" o:ole="">
            <v:imagedata r:id="rId13" o:title=""/>
          </v:shape>
          <o:OLEObject Type="Embed" ProgID="Word.Document.12" ShapeID="_x0000_i1032" DrawAspect="Icon" ObjectID="_1402740870" r:id="rId14">
            <o:FieldCodes>\s</o:FieldCodes>
          </o:OLEObject>
        </w:object>
      </w:r>
      <w:r>
        <w:tab/>
      </w:r>
      <w:bookmarkStart w:id="5" w:name="_MON_1397383055"/>
      <w:bookmarkEnd w:id="5"/>
      <w:r w:rsidRPr="001C6B65">
        <w:object w:dxaOrig="1531" w:dyaOrig="1002">
          <v:shape id="_x0000_i1033" type="#_x0000_t75" style="width:76.5pt;height:50.25pt" o:ole="">
            <v:imagedata r:id="rId15" o:title=""/>
          </v:shape>
          <o:OLEObject Type="Embed" ProgID="Word.Document.12" ShapeID="_x0000_i1033" DrawAspect="Icon" ObjectID="_1402740871" r:id="rId16">
            <o:FieldCodes>\s</o:FieldCodes>
          </o:OLEObject>
        </w:object>
      </w:r>
    </w:p>
    <w:p w:rsidR="007C48A2" w:rsidRDefault="007C48A2" w:rsidP="007C48A2">
      <w:pPr>
        <w:rPr>
          <w:b/>
          <w:sz w:val="24"/>
          <w:highlight w:val="yellow"/>
        </w:rPr>
      </w:pPr>
    </w:p>
    <w:p w:rsidR="00BD2365" w:rsidRPr="000E5DD4" w:rsidRDefault="00BD2365" w:rsidP="007B2A25">
      <w:pPr>
        <w:ind w:left="2160"/>
        <w:rPr>
          <w:sz w:val="24"/>
          <w:highlight w:val="yellow"/>
        </w:rPr>
      </w:pPr>
      <w:r w:rsidRPr="000E5DD4">
        <w:rPr>
          <w:b/>
          <w:sz w:val="24"/>
          <w:highlight w:val="yellow"/>
        </w:rPr>
        <w:t>Action Item 051011-16:</w:t>
      </w:r>
      <w:r w:rsidRPr="000E5DD4">
        <w:rPr>
          <w:sz w:val="24"/>
          <w:highlight w:val="yellow"/>
        </w:rPr>
        <w:t xml:space="preserve">  </w:t>
      </w:r>
      <w:proofErr w:type="spellStart"/>
      <w:r w:rsidRPr="000E5DD4">
        <w:rPr>
          <w:color w:val="FF0000"/>
          <w:sz w:val="24"/>
          <w:highlight w:val="yellow"/>
        </w:rPr>
        <w:t>Neustar</w:t>
      </w:r>
      <w:proofErr w:type="spellEnd"/>
      <w:r w:rsidRPr="000E5DD4">
        <w:rPr>
          <w:color w:val="FF0000"/>
          <w:sz w:val="24"/>
          <w:highlight w:val="yellow"/>
        </w:rPr>
        <w:t xml:space="preserve"> and </w:t>
      </w:r>
      <w:proofErr w:type="spellStart"/>
      <w:r w:rsidRPr="000E5DD4">
        <w:rPr>
          <w:color w:val="FF0000"/>
          <w:sz w:val="24"/>
          <w:highlight w:val="yellow"/>
        </w:rPr>
        <w:t>Telcordia</w:t>
      </w:r>
      <w:proofErr w:type="spellEnd"/>
      <w:r w:rsidRPr="000E5DD4">
        <w:rPr>
          <w:color w:val="FF0000"/>
          <w:sz w:val="24"/>
          <w:highlight w:val="yellow"/>
        </w:rPr>
        <w:t xml:space="preserve"> </w:t>
      </w:r>
      <w:r w:rsidRPr="000E5DD4">
        <w:rPr>
          <w:sz w:val="24"/>
          <w:highlight w:val="yellow"/>
        </w:rPr>
        <w:t>will create a list of Vendor (ITP) and Service Provider regression test cases, identify which are Vendor (ITP) and which are regression or which are both, determine which are conditional, and which apply to the following four categories:</w:t>
      </w:r>
    </w:p>
    <w:p w:rsidR="00BD2365" w:rsidRPr="000E5DD4" w:rsidRDefault="00BD2365" w:rsidP="00BD2365">
      <w:pPr>
        <w:numPr>
          <w:ilvl w:val="0"/>
          <w:numId w:val="3"/>
        </w:numPr>
        <w:rPr>
          <w:sz w:val="24"/>
          <w:highlight w:val="yellow"/>
        </w:rPr>
      </w:pPr>
      <w:r w:rsidRPr="000E5DD4">
        <w:rPr>
          <w:sz w:val="24"/>
          <w:highlight w:val="yellow"/>
        </w:rPr>
        <w:t>New Service Provider and New Vendor,</w:t>
      </w:r>
    </w:p>
    <w:p w:rsidR="00BD2365" w:rsidRPr="000E5DD4" w:rsidRDefault="00BD2365" w:rsidP="00BD2365">
      <w:pPr>
        <w:numPr>
          <w:ilvl w:val="0"/>
          <w:numId w:val="3"/>
        </w:numPr>
        <w:rPr>
          <w:sz w:val="24"/>
          <w:highlight w:val="yellow"/>
        </w:rPr>
      </w:pPr>
      <w:r w:rsidRPr="000E5DD4">
        <w:rPr>
          <w:sz w:val="24"/>
          <w:highlight w:val="yellow"/>
        </w:rPr>
        <w:t>New Service Provider and Experienced Vendor,</w:t>
      </w:r>
    </w:p>
    <w:p w:rsidR="00BD2365" w:rsidRPr="000E5DD4" w:rsidRDefault="00BD2365" w:rsidP="00BD2365">
      <w:pPr>
        <w:numPr>
          <w:ilvl w:val="0"/>
          <w:numId w:val="3"/>
        </w:numPr>
        <w:rPr>
          <w:sz w:val="24"/>
          <w:highlight w:val="yellow"/>
        </w:rPr>
      </w:pPr>
      <w:r w:rsidRPr="000E5DD4">
        <w:rPr>
          <w:sz w:val="24"/>
          <w:highlight w:val="yellow"/>
        </w:rPr>
        <w:t>Experienced Service Provider and New Vendor,</w:t>
      </w:r>
    </w:p>
    <w:p w:rsidR="00BD2365" w:rsidRPr="000E5DD4" w:rsidRDefault="00BD2365" w:rsidP="00BD2365">
      <w:pPr>
        <w:numPr>
          <w:ilvl w:val="0"/>
          <w:numId w:val="3"/>
        </w:numPr>
        <w:rPr>
          <w:sz w:val="24"/>
          <w:highlight w:val="yellow"/>
        </w:rPr>
      </w:pPr>
      <w:r w:rsidRPr="000E5DD4">
        <w:rPr>
          <w:sz w:val="24"/>
          <w:highlight w:val="yellow"/>
        </w:rPr>
        <w:t>Experienced Service Provider and Experienced Vendor.</w:t>
      </w:r>
    </w:p>
    <w:p w:rsidR="00BD2365" w:rsidRDefault="00BD2365" w:rsidP="00BD2365">
      <w:pPr>
        <w:ind w:left="2160"/>
        <w:rPr>
          <w:sz w:val="24"/>
          <w:highlight w:val="yellow"/>
        </w:rPr>
      </w:pPr>
      <w:r w:rsidRPr="000E5DD4">
        <w:rPr>
          <w:sz w:val="24"/>
          <w:highlight w:val="yellow"/>
        </w:rPr>
        <w:t>The status of this work effort will be provided on the June 14, 2011 APT conference call and at the APT portion</w:t>
      </w:r>
      <w:r>
        <w:rPr>
          <w:sz w:val="24"/>
          <w:highlight w:val="yellow"/>
        </w:rPr>
        <w:t xml:space="preserve"> of the July 2011 LNPA WG meeting.</w:t>
      </w:r>
    </w:p>
    <w:p w:rsidR="00BD2365" w:rsidRDefault="00BD2365" w:rsidP="00BD2365">
      <w:pPr>
        <w:rPr>
          <w:b/>
          <w:sz w:val="24"/>
        </w:rPr>
      </w:pPr>
    </w:p>
    <w:p w:rsidR="00BD2365" w:rsidRPr="00E45280" w:rsidRDefault="00BD2365" w:rsidP="00BD2365">
      <w:pPr>
        <w:ind w:left="2160"/>
        <w:rPr>
          <w:sz w:val="24"/>
        </w:rPr>
      </w:pPr>
      <w:r w:rsidRPr="009D33B9">
        <w:rPr>
          <w:b/>
          <w:sz w:val="24"/>
          <w:highlight w:val="yellow"/>
        </w:rPr>
        <w:t>Action Item 091311-APT-02:</w:t>
      </w:r>
      <w:r w:rsidRPr="009D33B9">
        <w:rPr>
          <w:sz w:val="24"/>
          <w:highlight w:val="yellow"/>
        </w:rPr>
        <w:t xml:space="preserve">  As a part of the effort to review and update the Vendor ITP and Service Provider Turn-up Test Plans, the </w:t>
      </w:r>
      <w:r w:rsidRPr="009D33B9">
        <w:rPr>
          <w:color w:val="FF0000"/>
          <w:sz w:val="24"/>
          <w:highlight w:val="yellow"/>
        </w:rPr>
        <w:t xml:space="preserve">APT Test Plan Sub-team </w:t>
      </w:r>
      <w:r w:rsidRPr="009D33B9">
        <w:rPr>
          <w:sz w:val="24"/>
          <w:highlight w:val="yellow"/>
        </w:rPr>
        <w:t xml:space="preserve">will identify to the full LNPA WG any functionality that is recommended for consideration to be </w:t>
      </w:r>
      <w:proofErr w:type="spellStart"/>
      <w:r w:rsidRPr="009D33B9">
        <w:rPr>
          <w:sz w:val="24"/>
          <w:highlight w:val="yellow"/>
        </w:rPr>
        <w:t>sunsetted</w:t>
      </w:r>
      <w:proofErr w:type="spellEnd"/>
      <w:r w:rsidRPr="009D33B9">
        <w:rPr>
          <w:sz w:val="24"/>
          <w:highlight w:val="yellow"/>
        </w:rPr>
        <w:t>.</w:t>
      </w:r>
    </w:p>
    <w:p w:rsidR="00BD2365" w:rsidRDefault="00BD2365" w:rsidP="00BD2365">
      <w:pPr>
        <w:rPr>
          <w:b/>
          <w:sz w:val="24"/>
        </w:rPr>
      </w:pPr>
    </w:p>
    <w:p w:rsidR="00D5259D" w:rsidRDefault="00D5259D" w:rsidP="00BD2365">
      <w:pPr>
        <w:rPr>
          <w:b/>
          <w:sz w:val="24"/>
        </w:rPr>
      </w:pPr>
    </w:p>
    <w:p w:rsidR="00D5259D" w:rsidRDefault="00D5259D" w:rsidP="00BD2365">
      <w:pPr>
        <w:rPr>
          <w:b/>
          <w:sz w:val="24"/>
        </w:rPr>
      </w:pPr>
    </w:p>
    <w:p w:rsidR="00D5259D" w:rsidRDefault="00D5259D" w:rsidP="00BD2365">
      <w:pPr>
        <w:rPr>
          <w:b/>
          <w:sz w:val="24"/>
        </w:rPr>
      </w:pPr>
    </w:p>
    <w:p w:rsidR="00D5259D" w:rsidRDefault="00D5259D" w:rsidP="00BD2365">
      <w:pPr>
        <w:rPr>
          <w:b/>
          <w:sz w:val="24"/>
        </w:rPr>
      </w:pPr>
    </w:p>
    <w:p w:rsidR="00D5259D" w:rsidRDefault="00D5259D" w:rsidP="00BD2365">
      <w:pPr>
        <w:rPr>
          <w:b/>
          <w:sz w:val="24"/>
        </w:rPr>
      </w:pPr>
    </w:p>
    <w:p w:rsidR="00D5259D" w:rsidRDefault="00D5259D" w:rsidP="00D5259D">
      <w:pPr>
        <w:pStyle w:val="Title"/>
        <w:rPr>
          <w:rFonts w:ascii="Arial" w:hAnsi="Arial"/>
        </w:rPr>
      </w:pPr>
      <w:r>
        <w:rPr>
          <w:rFonts w:ascii="Arial" w:hAnsi="Arial"/>
        </w:rPr>
        <w:lastRenderedPageBreak/>
        <w:t>LNPA Working Group Meeting Schedule</w:t>
      </w:r>
    </w:p>
    <w:p w:rsidR="00D5259D" w:rsidRDefault="00D5259D" w:rsidP="00D5259D">
      <w:pPr>
        <w:pBdr>
          <w:bottom w:val="single" w:sz="6" w:space="1" w:color="auto"/>
        </w:pBdr>
        <w:jc w:val="center"/>
        <w:rPr>
          <w:b/>
          <w:sz w:val="24"/>
        </w:rPr>
      </w:pPr>
      <w:r>
        <w:rPr>
          <w:b/>
          <w:sz w:val="24"/>
        </w:rPr>
        <w:t>July 10-11, 2012</w:t>
      </w:r>
    </w:p>
    <w:p w:rsidR="00D5259D" w:rsidRDefault="00D5259D" w:rsidP="00D5259D">
      <w:pPr>
        <w:jc w:val="center"/>
        <w:rPr>
          <w:b/>
          <w:sz w:val="24"/>
        </w:rPr>
      </w:pPr>
      <w:r>
        <w:rPr>
          <w:b/>
          <w:sz w:val="24"/>
        </w:rPr>
        <w:t>Hosted by Canadian LNP Consortium</w:t>
      </w:r>
    </w:p>
    <w:p w:rsidR="00D5259D" w:rsidRPr="00C91A69" w:rsidRDefault="00D5259D" w:rsidP="00D5259D">
      <w:pPr>
        <w:jc w:val="center"/>
        <w:rPr>
          <w:rFonts w:cs="Arial"/>
          <w:b/>
          <w:sz w:val="24"/>
          <w:szCs w:val="24"/>
        </w:rPr>
      </w:pPr>
      <w:r>
        <w:rPr>
          <w:rFonts w:cs="Arial"/>
          <w:b/>
          <w:sz w:val="24"/>
          <w:szCs w:val="24"/>
        </w:rPr>
        <w:t>Marriott Residence Inn</w:t>
      </w:r>
      <w:r>
        <w:rPr>
          <w:rFonts w:cs="Arial"/>
          <w:b/>
          <w:sz w:val="24"/>
          <w:szCs w:val="24"/>
        </w:rPr>
        <w:br/>
        <w:t xml:space="preserve">Mont </w:t>
      </w:r>
      <w:proofErr w:type="spellStart"/>
      <w:r>
        <w:rPr>
          <w:rFonts w:cs="Arial"/>
          <w:b/>
          <w:sz w:val="24"/>
          <w:szCs w:val="24"/>
        </w:rPr>
        <w:t>Tremblant</w:t>
      </w:r>
      <w:proofErr w:type="spellEnd"/>
      <w:r>
        <w:rPr>
          <w:rFonts w:cs="Arial"/>
          <w:b/>
          <w:sz w:val="24"/>
          <w:szCs w:val="24"/>
        </w:rPr>
        <w:t>, Quebec, Canada</w:t>
      </w:r>
    </w:p>
    <w:p w:rsidR="00D5259D" w:rsidRPr="000A0792" w:rsidRDefault="00D5259D" w:rsidP="00D5259D">
      <w:pPr>
        <w:autoSpaceDE w:val="0"/>
        <w:autoSpaceDN w:val="0"/>
        <w:adjustRightInd w:val="0"/>
        <w:rPr>
          <w:rFonts w:cs="Arial"/>
          <w:b/>
          <w:sz w:val="24"/>
          <w:szCs w:val="24"/>
        </w:rPr>
      </w:pPr>
    </w:p>
    <w:p w:rsidR="00D5259D" w:rsidRDefault="00D5259D" w:rsidP="00D5259D">
      <w:pPr>
        <w:jc w:val="center"/>
      </w:pPr>
      <w:r>
        <w:rPr>
          <w:b/>
          <w:i/>
          <w:sz w:val="24"/>
        </w:rPr>
        <w:t>Agenda</w:t>
      </w:r>
    </w:p>
    <w:p w:rsidR="00D5259D" w:rsidRPr="003A7399" w:rsidRDefault="00D5259D" w:rsidP="00D5259D">
      <w:pPr>
        <w:pStyle w:val="Heading5"/>
        <w:rPr>
          <w:rFonts w:ascii="Arial" w:hAnsi="Arial"/>
          <w:sz w:val="24"/>
          <w:szCs w:val="24"/>
        </w:rPr>
      </w:pPr>
    </w:p>
    <w:p w:rsidR="00D5259D" w:rsidRDefault="00D5259D" w:rsidP="00D5259D">
      <w:pPr>
        <w:pStyle w:val="Heading5"/>
        <w:rPr>
          <w:rFonts w:ascii="Arial" w:hAnsi="Arial"/>
          <w:sz w:val="28"/>
        </w:rPr>
      </w:pPr>
      <w:r>
        <w:rPr>
          <w:rFonts w:ascii="Arial" w:hAnsi="Arial"/>
          <w:sz w:val="28"/>
        </w:rPr>
        <w:t>LNPA Working Group Architecture Planning Team (LNPA WG APT)</w:t>
      </w:r>
    </w:p>
    <w:p w:rsidR="00004442" w:rsidRPr="00004442" w:rsidRDefault="00004442" w:rsidP="00004442">
      <w:pPr>
        <w:rPr>
          <w:b/>
          <w:color w:val="FF0000"/>
          <w:sz w:val="28"/>
          <w:szCs w:val="28"/>
        </w:rPr>
      </w:pPr>
      <w:r>
        <w:rPr>
          <w:b/>
          <w:color w:val="FF0000"/>
          <w:sz w:val="28"/>
          <w:szCs w:val="28"/>
        </w:rPr>
        <w:t>(CONTINUED)</w:t>
      </w:r>
    </w:p>
    <w:p w:rsidR="00D5259D" w:rsidRDefault="00D5259D" w:rsidP="00D5259D">
      <w:pPr>
        <w:pStyle w:val="Heading4"/>
        <w:rPr>
          <w:sz w:val="24"/>
        </w:rPr>
      </w:pPr>
      <w:r>
        <w:rPr>
          <w:sz w:val="24"/>
        </w:rPr>
        <w:t xml:space="preserve">Tuesday, July 10, 2012   9:00 AM – 5:00 PM (Eastern Time Zone) </w:t>
      </w:r>
    </w:p>
    <w:p w:rsidR="00D5259D" w:rsidRDefault="00D5259D" w:rsidP="00D5259D">
      <w:pPr>
        <w:pStyle w:val="Heading4"/>
        <w:rPr>
          <w:sz w:val="24"/>
          <w:szCs w:val="24"/>
        </w:rPr>
      </w:pPr>
      <w:smartTag w:uri="urn:schemas-microsoft-com:office:smarttags" w:element="place">
        <w:smartTag w:uri="urn:schemas-microsoft-com:office:smarttags" w:element="PlaceName">
          <w:r w:rsidRPr="00392829">
            <w:rPr>
              <w:sz w:val="24"/>
              <w:szCs w:val="24"/>
            </w:rPr>
            <w:t>Conference</w:t>
          </w:r>
        </w:smartTag>
        <w:r w:rsidRPr="00392829">
          <w:rPr>
            <w:sz w:val="24"/>
            <w:szCs w:val="24"/>
          </w:rPr>
          <w:t xml:space="preserve"> </w:t>
        </w:r>
        <w:smartTag w:uri="urn:schemas-microsoft-com:office:smarttags" w:element="PlaceType">
          <w:r w:rsidRPr="00392829">
            <w:rPr>
              <w:sz w:val="24"/>
              <w:szCs w:val="24"/>
            </w:rPr>
            <w:t>Bridge</w:t>
          </w:r>
        </w:smartTag>
      </w:smartTag>
      <w:r w:rsidRPr="00392829">
        <w:rPr>
          <w:sz w:val="24"/>
          <w:szCs w:val="24"/>
        </w:rPr>
        <w:t xml:space="preserve"> – 888-412-7808 PIN 23272#</w:t>
      </w:r>
    </w:p>
    <w:p w:rsidR="00D5259D" w:rsidRDefault="00D5259D" w:rsidP="00BD2365">
      <w:pPr>
        <w:rPr>
          <w:b/>
          <w:sz w:val="24"/>
        </w:rPr>
      </w:pPr>
    </w:p>
    <w:p w:rsidR="00BD2365" w:rsidRPr="003A7399" w:rsidRDefault="00BD2365" w:rsidP="003A7399">
      <w:pPr>
        <w:pStyle w:val="ListParagraph"/>
        <w:numPr>
          <w:ilvl w:val="0"/>
          <w:numId w:val="6"/>
        </w:numPr>
        <w:ind w:left="1620" w:hanging="180"/>
        <w:rPr>
          <w:b/>
          <w:sz w:val="24"/>
        </w:rPr>
      </w:pPr>
      <w:r>
        <w:rPr>
          <w:b/>
          <w:sz w:val="24"/>
        </w:rPr>
        <w:t xml:space="preserve">Discussion of Alternative Interface (NANC Change Order 372) – All </w:t>
      </w:r>
    </w:p>
    <w:p w:rsidR="00004442" w:rsidRDefault="00004442" w:rsidP="00D5259D">
      <w:pPr>
        <w:pStyle w:val="ListParagraph"/>
        <w:ind w:left="1800"/>
        <w:rPr>
          <w:b/>
          <w:snapToGrid w:val="0"/>
        </w:rPr>
      </w:pPr>
    </w:p>
    <w:bookmarkStart w:id="6" w:name="_MON_1397974377"/>
    <w:bookmarkEnd w:id="6"/>
    <w:p w:rsidR="00D5259D" w:rsidRPr="00D5259D" w:rsidRDefault="00D5259D" w:rsidP="00D5259D">
      <w:pPr>
        <w:pStyle w:val="ListParagraph"/>
        <w:ind w:left="1800"/>
        <w:rPr>
          <w:b/>
          <w:snapToGrid w:val="0"/>
        </w:rPr>
      </w:pPr>
      <w:r w:rsidRPr="001A5348">
        <w:rPr>
          <w:snapToGrid w:val="0"/>
        </w:rPr>
        <w:object w:dxaOrig="1531" w:dyaOrig="1002">
          <v:shape id="_x0000_i1034" type="#_x0000_t75" style="width:76.5pt;height:50.25pt" o:ole="">
            <v:imagedata r:id="rId17" o:title=""/>
          </v:shape>
          <o:OLEObject Type="Embed" ProgID="Word.Document.12" ShapeID="_x0000_i1034" DrawAspect="Icon" ObjectID="_1402740872" r:id="rId18">
            <o:FieldCodes>\s</o:FieldCodes>
          </o:OLEObject>
        </w:object>
      </w:r>
      <w:r w:rsidRPr="00D5259D">
        <w:rPr>
          <w:b/>
          <w:snapToGrid w:val="0"/>
        </w:rPr>
        <w:tab/>
      </w:r>
      <w:r>
        <w:rPr>
          <w:b/>
          <w:snapToGrid w:val="0"/>
        </w:rPr>
        <w:tab/>
      </w:r>
      <w:r w:rsidRPr="001C6B65">
        <w:rPr>
          <w:snapToGrid w:val="0"/>
        </w:rPr>
        <w:object w:dxaOrig="1531" w:dyaOrig="1002">
          <v:shape id="_x0000_i1035" type="#_x0000_t75" style="width:76.5pt;height:50.25pt" o:ole="">
            <v:imagedata r:id="rId19" o:title=""/>
          </v:shape>
          <o:OLEObject Type="Embed" ProgID="AcroExch.Document.7" ShapeID="_x0000_i1035" DrawAspect="Icon" ObjectID="_1402740873" r:id="rId20"/>
        </w:object>
      </w:r>
    </w:p>
    <w:p w:rsidR="001A5348" w:rsidRDefault="001A5348" w:rsidP="00BD2365">
      <w:pPr>
        <w:ind w:left="2160"/>
        <w:rPr>
          <w:b/>
          <w:snapToGrid w:val="0"/>
          <w:sz w:val="24"/>
          <w:szCs w:val="24"/>
          <w:highlight w:val="yellow"/>
        </w:rPr>
      </w:pPr>
    </w:p>
    <w:p w:rsidR="00004442" w:rsidRPr="00004442" w:rsidRDefault="00004442" w:rsidP="00004442">
      <w:pPr>
        <w:ind w:left="1800"/>
        <w:rPr>
          <w:sz w:val="24"/>
          <w:szCs w:val="24"/>
          <w:highlight w:val="yellow"/>
        </w:rPr>
      </w:pPr>
      <w:r w:rsidRPr="00004442">
        <w:rPr>
          <w:b/>
          <w:sz w:val="24"/>
          <w:szCs w:val="24"/>
          <w:highlight w:val="yellow"/>
        </w:rPr>
        <w:t>Action Item 061212-APT-01:</w:t>
      </w:r>
      <w:r w:rsidRPr="00004442">
        <w:rPr>
          <w:sz w:val="24"/>
          <w:szCs w:val="24"/>
          <w:highlight w:val="yellow"/>
        </w:rPr>
        <w:t xml:space="preserve">  </w:t>
      </w:r>
      <w:proofErr w:type="spellStart"/>
      <w:r w:rsidRPr="00004442">
        <w:rPr>
          <w:color w:val="FF0000"/>
          <w:sz w:val="24"/>
          <w:szCs w:val="24"/>
          <w:highlight w:val="yellow"/>
        </w:rPr>
        <w:t>Neustar</w:t>
      </w:r>
      <w:proofErr w:type="spellEnd"/>
      <w:r w:rsidRPr="00004442">
        <w:rPr>
          <w:sz w:val="24"/>
          <w:szCs w:val="24"/>
          <w:highlight w:val="yellow"/>
        </w:rPr>
        <w:t xml:space="preserve"> will develop a naming convention/nomenclature table to be added to IIS3_4_1aPart_2_CMIPversusXML-v1.docx document.  This document is to be distributed to the group prior to the July 10-11, 2012 LNPA WG meeting for review.</w:t>
      </w:r>
    </w:p>
    <w:p w:rsidR="00004442" w:rsidRPr="00004442" w:rsidRDefault="00004442" w:rsidP="00004442">
      <w:pPr>
        <w:rPr>
          <w:sz w:val="24"/>
          <w:szCs w:val="24"/>
          <w:highlight w:val="yellow"/>
        </w:rPr>
      </w:pPr>
    </w:p>
    <w:p w:rsidR="00004442" w:rsidRPr="00DB4181" w:rsidRDefault="00004442" w:rsidP="00004442">
      <w:pPr>
        <w:ind w:left="1800"/>
      </w:pPr>
      <w:r w:rsidRPr="00004442">
        <w:rPr>
          <w:b/>
          <w:sz w:val="24"/>
          <w:szCs w:val="24"/>
          <w:highlight w:val="yellow"/>
        </w:rPr>
        <w:t>Action Item 061212-APT-02:</w:t>
      </w:r>
      <w:r w:rsidRPr="00004442">
        <w:rPr>
          <w:sz w:val="24"/>
          <w:szCs w:val="24"/>
          <w:highlight w:val="yellow"/>
        </w:rPr>
        <w:t xml:space="preserve">  </w:t>
      </w:r>
      <w:proofErr w:type="spellStart"/>
      <w:r w:rsidRPr="00004442">
        <w:rPr>
          <w:color w:val="FF0000"/>
          <w:sz w:val="24"/>
          <w:szCs w:val="24"/>
          <w:highlight w:val="yellow"/>
        </w:rPr>
        <w:t>Neustar</w:t>
      </w:r>
      <w:proofErr w:type="spellEnd"/>
      <w:r w:rsidRPr="00004442">
        <w:rPr>
          <w:sz w:val="24"/>
          <w:szCs w:val="24"/>
          <w:highlight w:val="yellow"/>
        </w:rPr>
        <w:t xml:space="preserve"> will complete draft XML Schema documentation and distribute to the group prior to the July 10-11, 2012 LNPA WG meeting for review in Mont </w:t>
      </w:r>
      <w:proofErr w:type="spellStart"/>
      <w:r w:rsidRPr="00004442">
        <w:rPr>
          <w:sz w:val="24"/>
          <w:szCs w:val="24"/>
          <w:highlight w:val="yellow"/>
        </w:rPr>
        <w:t>Tremblant</w:t>
      </w:r>
      <w:proofErr w:type="spellEnd"/>
      <w:r w:rsidRPr="00004442">
        <w:rPr>
          <w:highlight w:val="yellow"/>
        </w:rPr>
        <w:t>.</w:t>
      </w:r>
    </w:p>
    <w:p w:rsidR="00004442" w:rsidRDefault="00004442" w:rsidP="00BD2365">
      <w:pPr>
        <w:ind w:left="2160"/>
        <w:rPr>
          <w:b/>
          <w:snapToGrid w:val="0"/>
          <w:sz w:val="24"/>
          <w:szCs w:val="24"/>
          <w:highlight w:val="yellow"/>
        </w:rPr>
      </w:pPr>
    </w:p>
    <w:p w:rsidR="00004442" w:rsidRDefault="00004442" w:rsidP="00BD2365">
      <w:pPr>
        <w:ind w:left="2160"/>
        <w:rPr>
          <w:b/>
          <w:snapToGrid w:val="0"/>
          <w:sz w:val="24"/>
          <w:szCs w:val="24"/>
          <w:highlight w:val="yellow"/>
        </w:rPr>
      </w:pPr>
    </w:p>
    <w:bookmarkStart w:id="7" w:name="_MON_1402731890"/>
    <w:bookmarkEnd w:id="7"/>
    <w:p w:rsidR="00D5259D" w:rsidRPr="00D5259D" w:rsidRDefault="00D5259D" w:rsidP="00D5259D">
      <w:pPr>
        <w:ind w:left="1080" w:firstLine="720"/>
        <w:rPr>
          <w:b/>
          <w:snapToGrid w:val="0"/>
          <w:sz w:val="24"/>
          <w:szCs w:val="24"/>
        </w:rPr>
      </w:pPr>
      <w:r w:rsidRPr="00D5259D">
        <w:rPr>
          <w:b/>
          <w:snapToGrid w:val="0"/>
          <w:sz w:val="24"/>
          <w:szCs w:val="24"/>
        </w:rPr>
        <w:object w:dxaOrig="1531" w:dyaOrig="1002">
          <v:shape id="_x0000_i1036" type="#_x0000_t75" style="width:76.5pt;height:50.25pt" o:ole="">
            <v:imagedata r:id="rId21" o:title=""/>
          </v:shape>
          <o:OLEObject Type="Embed" ProgID="Word.Document.12" ShapeID="_x0000_i1036" DrawAspect="Icon" ObjectID="_1402740874" r:id="rId22">
            <o:FieldCodes>\s</o:FieldCodes>
          </o:OLEObject>
        </w:object>
      </w:r>
      <w:r>
        <w:rPr>
          <w:b/>
          <w:snapToGrid w:val="0"/>
          <w:sz w:val="24"/>
          <w:szCs w:val="24"/>
        </w:rPr>
        <w:tab/>
      </w:r>
      <w:bookmarkStart w:id="8" w:name="_MON_1402732108"/>
      <w:bookmarkEnd w:id="8"/>
      <w:r>
        <w:rPr>
          <w:b/>
          <w:snapToGrid w:val="0"/>
          <w:sz w:val="24"/>
          <w:szCs w:val="24"/>
        </w:rPr>
        <w:object w:dxaOrig="1531" w:dyaOrig="1002">
          <v:shape id="_x0000_i1037" type="#_x0000_t75" style="width:76.5pt;height:50.25pt" o:ole="">
            <v:imagedata r:id="rId23" o:title=""/>
          </v:shape>
          <o:OLEObject Type="Embed" ProgID="Word.Document.12" ShapeID="_x0000_i1037" DrawAspect="Icon" ObjectID="_1402740875" r:id="rId24">
            <o:FieldCodes>\s</o:FieldCodes>
          </o:OLEObject>
        </w:object>
      </w:r>
      <w:r>
        <w:rPr>
          <w:b/>
          <w:snapToGrid w:val="0"/>
          <w:sz w:val="24"/>
          <w:szCs w:val="24"/>
        </w:rPr>
        <w:object w:dxaOrig="1531" w:dyaOrig="1002">
          <v:shape id="_x0000_i1038" type="#_x0000_t75" style="width:76.5pt;height:50.25pt" o:ole="">
            <v:imagedata r:id="rId25" o:title=""/>
          </v:shape>
          <o:OLEObject Type="Embed" ProgID="AcroExch.Document.7" ShapeID="_x0000_i1038" DrawAspect="Icon" ObjectID="_1402740876" r:id="rId26"/>
        </w:object>
      </w:r>
      <w:r>
        <w:rPr>
          <w:b/>
          <w:snapToGrid w:val="0"/>
          <w:sz w:val="24"/>
          <w:szCs w:val="24"/>
        </w:rPr>
        <w:object w:dxaOrig="1531" w:dyaOrig="1002">
          <v:shape id="_x0000_i1039" type="#_x0000_t75" style="width:76.5pt;height:50.25pt" o:ole="">
            <v:imagedata r:id="rId27" o:title=""/>
          </v:shape>
          <o:OLEObject Type="Embed" ProgID="AcroExch.Document.7" ShapeID="_x0000_i1039" DrawAspect="Icon" ObjectID="_1402740877" r:id="rId28"/>
        </w:object>
      </w:r>
      <w:r>
        <w:rPr>
          <w:b/>
          <w:snapToGrid w:val="0"/>
          <w:sz w:val="24"/>
          <w:szCs w:val="24"/>
        </w:rPr>
        <w:tab/>
      </w:r>
      <w:r>
        <w:rPr>
          <w:b/>
          <w:snapToGrid w:val="0"/>
          <w:sz w:val="24"/>
          <w:szCs w:val="24"/>
        </w:rPr>
        <w:object w:dxaOrig="1531" w:dyaOrig="1002">
          <v:shape id="_x0000_i1040" type="#_x0000_t75" style="width:76.5pt;height:50.25pt" o:ole="">
            <v:imagedata r:id="rId29" o:title=""/>
          </v:shape>
          <o:OLEObject Type="Embed" ProgID="Package" ShapeID="_x0000_i1040" DrawAspect="Icon" ObjectID="_1402740878" r:id="rId30"/>
        </w:object>
      </w:r>
    </w:p>
    <w:p w:rsidR="00D5259D" w:rsidRDefault="00D5259D" w:rsidP="00004442">
      <w:pPr>
        <w:rPr>
          <w:b/>
          <w:snapToGrid w:val="0"/>
          <w:sz w:val="24"/>
          <w:szCs w:val="24"/>
          <w:highlight w:val="yellow"/>
        </w:rPr>
      </w:pPr>
    </w:p>
    <w:p w:rsidR="00004442" w:rsidRPr="006A784F" w:rsidRDefault="00004442" w:rsidP="00004442">
      <w:pPr>
        <w:ind w:left="1800"/>
        <w:rPr>
          <w:sz w:val="24"/>
          <w:szCs w:val="24"/>
        </w:rPr>
      </w:pPr>
      <w:r w:rsidRPr="00004442">
        <w:rPr>
          <w:b/>
          <w:sz w:val="24"/>
          <w:szCs w:val="24"/>
          <w:highlight w:val="yellow"/>
        </w:rPr>
        <w:t>Action Item 061212-APT-03:</w:t>
      </w:r>
      <w:r w:rsidRPr="00004442">
        <w:rPr>
          <w:sz w:val="24"/>
          <w:szCs w:val="24"/>
          <w:highlight w:val="yellow"/>
        </w:rPr>
        <w:t xml:space="preserve">  </w:t>
      </w:r>
      <w:r w:rsidRPr="00004442">
        <w:rPr>
          <w:color w:val="FF0000"/>
          <w:sz w:val="24"/>
          <w:szCs w:val="24"/>
          <w:highlight w:val="yellow"/>
        </w:rPr>
        <w:t xml:space="preserve">Service Providers </w:t>
      </w:r>
      <w:r w:rsidRPr="00004442">
        <w:rPr>
          <w:sz w:val="24"/>
          <w:szCs w:val="24"/>
          <w:highlight w:val="yellow"/>
        </w:rPr>
        <w:t xml:space="preserve">will investigate and determine whether or not the Service Provider  functionality to CREATE, MODIFY or DELETE Network Data (Service Provider, NPA-NXX, LRN) over the Interface from their LSMS is being utilized in production, for discussion during the July 10-11, 2012 LNPA WG meeting in Mont </w:t>
      </w:r>
      <w:proofErr w:type="spellStart"/>
      <w:r w:rsidRPr="00004442">
        <w:rPr>
          <w:sz w:val="24"/>
          <w:szCs w:val="24"/>
          <w:highlight w:val="yellow"/>
        </w:rPr>
        <w:t>Tremblant</w:t>
      </w:r>
      <w:proofErr w:type="spellEnd"/>
      <w:r w:rsidRPr="00004442">
        <w:rPr>
          <w:sz w:val="24"/>
          <w:szCs w:val="24"/>
          <w:highlight w:val="yellow"/>
        </w:rPr>
        <w:t xml:space="preserve">. </w:t>
      </w:r>
      <w:r w:rsidRPr="00004442">
        <w:rPr>
          <w:snapToGrid w:val="0"/>
          <w:sz w:val="24"/>
          <w:szCs w:val="24"/>
          <w:highlight w:val="yellow"/>
        </w:rPr>
        <w:t>The functionality in question does not include Query Request of network data to the NPAC, or the receipt of downloaded network data from the NPAC, which are included in the XML flows.</w:t>
      </w:r>
    </w:p>
    <w:p w:rsidR="00004442" w:rsidRDefault="00004442" w:rsidP="00004442">
      <w:pPr>
        <w:rPr>
          <w:b/>
          <w:snapToGrid w:val="0"/>
          <w:sz w:val="24"/>
          <w:szCs w:val="24"/>
          <w:highlight w:val="yellow"/>
        </w:rPr>
      </w:pPr>
    </w:p>
    <w:p w:rsidR="00004442" w:rsidRDefault="00004442" w:rsidP="00004442">
      <w:pPr>
        <w:ind w:left="1800"/>
        <w:rPr>
          <w:sz w:val="24"/>
          <w:szCs w:val="24"/>
        </w:rPr>
      </w:pPr>
      <w:r w:rsidRPr="00004442">
        <w:rPr>
          <w:b/>
          <w:sz w:val="24"/>
          <w:szCs w:val="24"/>
          <w:highlight w:val="yellow"/>
        </w:rPr>
        <w:t>Action Item 061212-APT-04</w:t>
      </w:r>
      <w:r w:rsidRPr="00004442">
        <w:rPr>
          <w:b/>
          <w:color w:val="FF0000"/>
          <w:sz w:val="24"/>
          <w:szCs w:val="24"/>
          <w:highlight w:val="yellow"/>
        </w:rPr>
        <w:t>:</w:t>
      </w:r>
      <w:r w:rsidRPr="00004442">
        <w:rPr>
          <w:color w:val="FF0000"/>
          <w:sz w:val="24"/>
          <w:szCs w:val="24"/>
          <w:highlight w:val="yellow"/>
        </w:rPr>
        <w:t xml:space="preserve">  </w:t>
      </w:r>
      <w:proofErr w:type="spellStart"/>
      <w:r w:rsidRPr="00004442">
        <w:rPr>
          <w:color w:val="FF0000"/>
          <w:sz w:val="24"/>
          <w:szCs w:val="24"/>
          <w:highlight w:val="yellow"/>
        </w:rPr>
        <w:t>Neustar</w:t>
      </w:r>
      <w:proofErr w:type="spellEnd"/>
      <w:r w:rsidRPr="00004442">
        <w:rPr>
          <w:color w:val="FF0000"/>
          <w:sz w:val="24"/>
          <w:szCs w:val="24"/>
          <w:highlight w:val="yellow"/>
        </w:rPr>
        <w:t xml:space="preserve">, Vendors and Service Providers </w:t>
      </w:r>
      <w:r w:rsidRPr="00004442">
        <w:rPr>
          <w:sz w:val="24"/>
          <w:szCs w:val="24"/>
          <w:highlight w:val="yellow"/>
        </w:rPr>
        <w:t xml:space="preserve">will provide feedback from their individual companies at the July 10-11, 2012 APT meeting regarding the impact of 4-digit </w:t>
      </w:r>
      <w:proofErr w:type="spellStart"/>
      <w:r w:rsidRPr="00004442">
        <w:rPr>
          <w:sz w:val="24"/>
          <w:szCs w:val="24"/>
          <w:highlight w:val="yellow"/>
        </w:rPr>
        <w:t>neumonics</w:t>
      </w:r>
      <w:bookmarkStart w:id="9" w:name="_GoBack"/>
      <w:bookmarkEnd w:id="9"/>
      <w:proofErr w:type="spellEnd"/>
      <w:r w:rsidRPr="00004442">
        <w:rPr>
          <w:sz w:val="24"/>
          <w:szCs w:val="24"/>
          <w:highlight w:val="yellow"/>
        </w:rPr>
        <w:t xml:space="preserve"> VS spelled out Message and attribute names on bandwidth with a T1 being utilized for communication.  They will also come to the meeting prepared to discuss their positions regarding bandwidth VS readability at that time.</w:t>
      </w:r>
    </w:p>
    <w:p w:rsidR="00004442" w:rsidRDefault="00004442" w:rsidP="00004442">
      <w:pPr>
        <w:rPr>
          <w:b/>
          <w:snapToGrid w:val="0"/>
          <w:sz w:val="24"/>
          <w:szCs w:val="24"/>
          <w:highlight w:val="yellow"/>
        </w:rPr>
      </w:pPr>
    </w:p>
    <w:p w:rsidR="00004442" w:rsidRDefault="00004442" w:rsidP="00004442">
      <w:pPr>
        <w:pStyle w:val="Title"/>
        <w:rPr>
          <w:rFonts w:ascii="Arial" w:hAnsi="Arial"/>
        </w:rPr>
      </w:pPr>
      <w:r>
        <w:rPr>
          <w:rFonts w:ascii="Arial" w:hAnsi="Arial"/>
        </w:rPr>
        <w:lastRenderedPageBreak/>
        <w:t>LNPA Working Group Meeting Schedule</w:t>
      </w:r>
    </w:p>
    <w:p w:rsidR="00004442" w:rsidRDefault="00004442" w:rsidP="00004442">
      <w:pPr>
        <w:pBdr>
          <w:bottom w:val="single" w:sz="6" w:space="1" w:color="auto"/>
        </w:pBdr>
        <w:jc w:val="center"/>
        <w:rPr>
          <w:b/>
          <w:sz w:val="24"/>
        </w:rPr>
      </w:pPr>
      <w:r>
        <w:rPr>
          <w:b/>
          <w:sz w:val="24"/>
        </w:rPr>
        <w:t>July 10-11, 2012</w:t>
      </w:r>
    </w:p>
    <w:p w:rsidR="00004442" w:rsidRDefault="00004442" w:rsidP="00004442">
      <w:pPr>
        <w:jc w:val="center"/>
        <w:rPr>
          <w:b/>
          <w:sz w:val="24"/>
        </w:rPr>
      </w:pPr>
      <w:r>
        <w:rPr>
          <w:b/>
          <w:sz w:val="24"/>
        </w:rPr>
        <w:t>Hosted by Canadian LNP Consortium</w:t>
      </w:r>
    </w:p>
    <w:p w:rsidR="00004442" w:rsidRPr="00C91A69" w:rsidRDefault="00004442" w:rsidP="00004442">
      <w:pPr>
        <w:jc w:val="center"/>
        <w:rPr>
          <w:rFonts w:cs="Arial"/>
          <w:b/>
          <w:sz w:val="24"/>
          <w:szCs w:val="24"/>
        </w:rPr>
      </w:pPr>
      <w:r>
        <w:rPr>
          <w:rFonts w:cs="Arial"/>
          <w:b/>
          <w:sz w:val="24"/>
          <w:szCs w:val="24"/>
        </w:rPr>
        <w:t>Marriott Residence Inn</w:t>
      </w:r>
      <w:r>
        <w:rPr>
          <w:rFonts w:cs="Arial"/>
          <w:b/>
          <w:sz w:val="24"/>
          <w:szCs w:val="24"/>
        </w:rPr>
        <w:br/>
        <w:t xml:space="preserve">Mont </w:t>
      </w:r>
      <w:proofErr w:type="spellStart"/>
      <w:r>
        <w:rPr>
          <w:rFonts w:cs="Arial"/>
          <w:b/>
          <w:sz w:val="24"/>
          <w:szCs w:val="24"/>
        </w:rPr>
        <w:t>Tremblant</w:t>
      </w:r>
      <w:proofErr w:type="spellEnd"/>
      <w:r>
        <w:rPr>
          <w:rFonts w:cs="Arial"/>
          <w:b/>
          <w:sz w:val="24"/>
          <w:szCs w:val="24"/>
        </w:rPr>
        <w:t>, Quebec, Canada</w:t>
      </w:r>
    </w:p>
    <w:p w:rsidR="00004442" w:rsidRPr="000A0792" w:rsidRDefault="00004442" w:rsidP="00004442">
      <w:pPr>
        <w:autoSpaceDE w:val="0"/>
        <w:autoSpaceDN w:val="0"/>
        <w:adjustRightInd w:val="0"/>
        <w:rPr>
          <w:rFonts w:cs="Arial"/>
          <w:b/>
          <w:sz w:val="24"/>
          <w:szCs w:val="24"/>
        </w:rPr>
      </w:pPr>
    </w:p>
    <w:p w:rsidR="00004442" w:rsidRDefault="00004442" w:rsidP="00004442">
      <w:pPr>
        <w:jc w:val="center"/>
      </w:pPr>
      <w:r>
        <w:rPr>
          <w:b/>
          <w:i/>
          <w:sz w:val="24"/>
        </w:rPr>
        <w:t>Agenda</w:t>
      </w:r>
    </w:p>
    <w:p w:rsidR="00004442" w:rsidRPr="003A7399" w:rsidRDefault="00004442" w:rsidP="00004442">
      <w:pPr>
        <w:pStyle w:val="Heading5"/>
        <w:rPr>
          <w:rFonts w:ascii="Arial" w:hAnsi="Arial"/>
          <w:sz w:val="24"/>
          <w:szCs w:val="24"/>
        </w:rPr>
      </w:pPr>
    </w:p>
    <w:p w:rsidR="00004442" w:rsidRDefault="00004442" w:rsidP="00004442">
      <w:pPr>
        <w:pStyle w:val="Heading5"/>
        <w:rPr>
          <w:rFonts w:ascii="Arial" w:hAnsi="Arial"/>
          <w:sz w:val="28"/>
        </w:rPr>
      </w:pPr>
      <w:r>
        <w:rPr>
          <w:rFonts w:ascii="Arial" w:hAnsi="Arial"/>
          <w:sz w:val="28"/>
        </w:rPr>
        <w:t>LNPA Working Group Architecture Planning Team (LNPA WG APT)</w:t>
      </w:r>
    </w:p>
    <w:p w:rsidR="00004442" w:rsidRPr="00004442" w:rsidRDefault="00004442" w:rsidP="00004442">
      <w:pPr>
        <w:rPr>
          <w:b/>
          <w:color w:val="FF0000"/>
          <w:sz w:val="28"/>
          <w:szCs w:val="28"/>
        </w:rPr>
      </w:pPr>
      <w:r>
        <w:rPr>
          <w:b/>
          <w:color w:val="FF0000"/>
          <w:sz w:val="28"/>
          <w:szCs w:val="28"/>
        </w:rPr>
        <w:t>(CONTINUED)</w:t>
      </w:r>
    </w:p>
    <w:p w:rsidR="00004442" w:rsidRDefault="00004442" w:rsidP="00004442">
      <w:pPr>
        <w:pStyle w:val="Heading4"/>
        <w:rPr>
          <w:sz w:val="24"/>
        </w:rPr>
      </w:pPr>
      <w:r>
        <w:rPr>
          <w:sz w:val="24"/>
        </w:rPr>
        <w:t xml:space="preserve">Tuesday, July 10, 2012   9:00 AM – 5:00 PM (Eastern Time Zone) </w:t>
      </w:r>
    </w:p>
    <w:p w:rsidR="00004442" w:rsidRDefault="00004442" w:rsidP="00004442">
      <w:pPr>
        <w:pStyle w:val="Heading4"/>
        <w:rPr>
          <w:sz w:val="24"/>
          <w:szCs w:val="24"/>
        </w:rPr>
      </w:pPr>
      <w:smartTag w:uri="urn:schemas-microsoft-com:office:smarttags" w:element="place">
        <w:smartTag w:uri="urn:schemas-microsoft-com:office:smarttags" w:element="PlaceName">
          <w:r w:rsidRPr="00392829">
            <w:rPr>
              <w:sz w:val="24"/>
              <w:szCs w:val="24"/>
            </w:rPr>
            <w:t>Conference</w:t>
          </w:r>
        </w:smartTag>
        <w:r w:rsidRPr="00392829">
          <w:rPr>
            <w:sz w:val="24"/>
            <w:szCs w:val="24"/>
          </w:rPr>
          <w:t xml:space="preserve"> </w:t>
        </w:r>
        <w:smartTag w:uri="urn:schemas-microsoft-com:office:smarttags" w:element="PlaceType">
          <w:r w:rsidRPr="00392829">
            <w:rPr>
              <w:sz w:val="24"/>
              <w:szCs w:val="24"/>
            </w:rPr>
            <w:t>Bridge</w:t>
          </w:r>
        </w:smartTag>
      </w:smartTag>
      <w:r w:rsidRPr="00392829">
        <w:rPr>
          <w:sz w:val="24"/>
          <w:szCs w:val="24"/>
        </w:rPr>
        <w:t xml:space="preserve"> – 888-412-7808 PIN 23272#</w:t>
      </w:r>
    </w:p>
    <w:p w:rsidR="00004442" w:rsidRDefault="00004442" w:rsidP="00004442">
      <w:pPr>
        <w:rPr>
          <w:b/>
          <w:snapToGrid w:val="0"/>
          <w:sz w:val="24"/>
          <w:szCs w:val="24"/>
          <w:highlight w:val="yellow"/>
        </w:rPr>
      </w:pPr>
    </w:p>
    <w:p w:rsidR="00004442" w:rsidRPr="00B256BC" w:rsidRDefault="00004442" w:rsidP="00004442">
      <w:pPr>
        <w:ind w:left="1800"/>
        <w:rPr>
          <w:sz w:val="24"/>
          <w:szCs w:val="24"/>
        </w:rPr>
      </w:pPr>
      <w:r w:rsidRPr="00004442">
        <w:rPr>
          <w:b/>
          <w:sz w:val="24"/>
          <w:szCs w:val="24"/>
          <w:highlight w:val="yellow"/>
        </w:rPr>
        <w:t>Action Item 050812-APT-01:</w:t>
      </w:r>
      <w:r w:rsidRPr="00004442">
        <w:rPr>
          <w:sz w:val="24"/>
          <w:szCs w:val="24"/>
          <w:highlight w:val="yellow"/>
        </w:rPr>
        <w:t xml:space="preserve">  Regarding the continuing development of the technical requirements for NANC Change Order 372 – Alternative NPAC Interface – </w:t>
      </w:r>
      <w:proofErr w:type="spellStart"/>
      <w:r w:rsidRPr="00004442">
        <w:rPr>
          <w:color w:val="FF0000"/>
          <w:sz w:val="24"/>
          <w:szCs w:val="24"/>
          <w:highlight w:val="yellow"/>
        </w:rPr>
        <w:t>Neustar</w:t>
      </w:r>
      <w:proofErr w:type="spellEnd"/>
      <w:r w:rsidRPr="00004442">
        <w:rPr>
          <w:sz w:val="24"/>
          <w:szCs w:val="24"/>
          <w:highlight w:val="yellow"/>
        </w:rPr>
        <w:t xml:space="preserve"> will develop </w:t>
      </w:r>
      <w:r w:rsidRPr="00004442">
        <w:rPr>
          <w:snapToGrid w:val="0"/>
          <w:sz w:val="24"/>
          <w:szCs w:val="24"/>
          <w:highlight w:val="yellow"/>
        </w:rPr>
        <w:t>a list of items that need to be completed and a proposed timeline to complete each.  This will be reviewed and discussed at the July 2012 APT meeting.</w:t>
      </w:r>
    </w:p>
    <w:p w:rsidR="00D5259D" w:rsidRDefault="00D5259D" w:rsidP="00004442">
      <w:pPr>
        <w:rPr>
          <w:b/>
          <w:snapToGrid w:val="0"/>
          <w:sz w:val="24"/>
          <w:szCs w:val="24"/>
          <w:highlight w:val="yellow"/>
        </w:rPr>
      </w:pPr>
    </w:p>
    <w:p w:rsidR="00BD2365" w:rsidRPr="00ED4BA5" w:rsidRDefault="00BD2365" w:rsidP="00BD2365">
      <w:pPr>
        <w:pStyle w:val="ListParagraph"/>
        <w:numPr>
          <w:ilvl w:val="0"/>
          <w:numId w:val="4"/>
        </w:numPr>
        <w:ind w:left="1620" w:hanging="180"/>
        <w:rPr>
          <w:sz w:val="24"/>
        </w:rPr>
      </w:pPr>
      <w:r>
        <w:rPr>
          <w:b/>
          <w:sz w:val="24"/>
        </w:rPr>
        <w:t xml:space="preserve">APT </w:t>
      </w:r>
      <w:r w:rsidRPr="004B04EC">
        <w:rPr>
          <w:b/>
          <w:sz w:val="24"/>
        </w:rPr>
        <w:t>Action Items Not Previously Discussed in Agenda – All</w:t>
      </w:r>
      <w:r w:rsidRPr="004B04EC">
        <w:rPr>
          <w:b/>
          <w:sz w:val="24"/>
        </w:rPr>
        <w:tab/>
      </w:r>
      <w:r w:rsidRPr="00ED4BA5">
        <w:rPr>
          <w:b/>
          <w:color w:val="FF0000"/>
          <w:sz w:val="24"/>
        </w:rPr>
        <w:tab/>
      </w:r>
    </w:p>
    <w:p w:rsidR="00004442" w:rsidRDefault="00004442" w:rsidP="003A7399">
      <w:pPr>
        <w:ind w:left="1440" w:firstLine="720"/>
        <w:rPr>
          <w:b/>
          <w:color w:val="FF0000"/>
          <w:sz w:val="24"/>
        </w:rPr>
      </w:pPr>
    </w:p>
    <w:bookmarkStart w:id="10" w:name="_MON_1402733103"/>
    <w:bookmarkEnd w:id="10"/>
    <w:p w:rsidR="00BD2365" w:rsidRDefault="00004442" w:rsidP="003A7399">
      <w:pPr>
        <w:ind w:left="1440" w:firstLine="720"/>
        <w:rPr>
          <w:b/>
          <w:color w:val="FF0000"/>
          <w:sz w:val="24"/>
        </w:rPr>
      </w:pPr>
      <w:r>
        <w:rPr>
          <w:b/>
          <w:color w:val="FF0000"/>
          <w:sz w:val="24"/>
        </w:rPr>
        <w:object w:dxaOrig="1531" w:dyaOrig="1002">
          <v:shape id="_x0000_i1041" type="#_x0000_t75" style="width:76.5pt;height:50.25pt" o:ole="">
            <v:imagedata r:id="rId31" o:title=""/>
          </v:shape>
          <o:OLEObject Type="Embed" ProgID="Word.Document.12" ShapeID="_x0000_i1041" DrawAspect="Icon" ObjectID="_1402740879" r:id="rId32">
            <o:FieldCodes>\s</o:FieldCodes>
          </o:OLEObject>
        </w:object>
      </w:r>
      <w:r>
        <w:rPr>
          <w:b/>
          <w:color w:val="FF0000"/>
          <w:sz w:val="24"/>
        </w:rPr>
        <w:tab/>
      </w:r>
      <w:bookmarkStart w:id="11" w:name="_MON_1402733149"/>
      <w:bookmarkEnd w:id="11"/>
      <w:r>
        <w:rPr>
          <w:b/>
          <w:color w:val="FF0000"/>
          <w:sz w:val="24"/>
        </w:rPr>
        <w:object w:dxaOrig="1531" w:dyaOrig="1002">
          <v:shape id="_x0000_i1042" type="#_x0000_t75" style="width:76.5pt;height:50.25pt" o:ole="">
            <v:imagedata r:id="rId33" o:title=""/>
          </v:shape>
          <o:OLEObject Type="Embed" ProgID="Word.Document.12" ShapeID="_x0000_i1042" DrawAspect="Icon" ObjectID="_1402740880" r:id="rId34">
            <o:FieldCodes>\s</o:FieldCodes>
          </o:OLEObject>
        </w:object>
      </w:r>
    </w:p>
    <w:p w:rsidR="00004442" w:rsidRPr="003A7399" w:rsidRDefault="00004442" w:rsidP="003A7399">
      <w:pPr>
        <w:ind w:left="1440" w:firstLine="720"/>
        <w:rPr>
          <w:b/>
          <w:color w:val="FF0000"/>
          <w:sz w:val="24"/>
        </w:rPr>
      </w:pPr>
    </w:p>
    <w:p w:rsidR="00BD2365" w:rsidRDefault="00BD2365" w:rsidP="003A7399">
      <w:pPr>
        <w:rPr>
          <w:b/>
          <w:color w:val="FF0000"/>
          <w:sz w:val="24"/>
        </w:rPr>
      </w:pPr>
      <w:r w:rsidRPr="005C66CF">
        <w:rPr>
          <w:b/>
          <w:color w:val="FF0000"/>
          <w:sz w:val="24"/>
        </w:rPr>
        <w:t>11:30 – 1:00</w:t>
      </w:r>
      <w:r>
        <w:rPr>
          <w:b/>
          <w:color w:val="FF0000"/>
          <w:sz w:val="24"/>
        </w:rPr>
        <w:t xml:space="preserve"> </w:t>
      </w:r>
      <w:r w:rsidR="003A7399">
        <w:rPr>
          <w:b/>
          <w:color w:val="FF0000"/>
          <w:sz w:val="24"/>
        </w:rPr>
        <w:t>–</w:t>
      </w:r>
      <w:r>
        <w:rPr>
          <w:b/>
          <w:color w:val="FF0000"/>
          <w:sz w:val="24"/>
        </w:rPr>
        <w:t xml:space="preserve"> Lunch</w:t>
      </w:r>
    </w:p>
    <w:p w:rsidR="003A7399" w:rsidRPr="003A7399" w:rsidRDefault="003A7399" w:rsidP="003A7399">
      <w:pPr>
        <w:rPr>
          <w:sz w:val="24"/>
          <w:szCs w:val="24"/>
        </w:rPr>
      </w:pPr>
    </w:p>
    <w:p w:rsidR="00BD2365" w:rsidRDefault="00BD2365" w:rsidP="00BD2365">
      <w:pPr>
        <w:pStyle w:val="Title"/>
        <w:jc w:val="left"/>
        <w:rPr>
          <w:rFonts w:ascii="Arial" w:hAnsi="Arial"/>
        </w:rPr>
      </w:pPr>
      <w:r>
        <w:rPr>
          <w:rFonts w:ascii="Arial" w:hAnsi="Arial"/>
          <w:color w:val="FF0000"/>
        </w:rPr>
        <w:t>1:00 p.m.</w:t>
      </w:r>
      <w:r>
        <w:rPr>
          <w:rFonts w:ascii="Arial" w:hAnsi="Arial"/>
          <w:color w:val="FF0000"/>
        </w:rPr>
        <w:tab/>
      </w:r>
      <w:r>
        <w:rPr>
          <w:rFonts w:ascii="Arial" w:hAnsi="Arial"/>
        </w:rPr>
        <w:t>- Continuation of Morning APT Agenda</w:t>
      </w:r>
      <w:r w:rsidR="00F31ADC">
        <w:rPr>
          <w:rFonts w:ascii="Arial" w:hAnsi="Arial"/>
        </w:rPr>
        <w:t xml:space="preserve"> </w:t>
      </w:r>
      <w:r w:rsidR="00F31ADC">
        <w:rPr>
          <w:rFonts w:ascii="Arial" w:hAnsi="Arial"/>
          <w:color w:val="FF0000"/>
        </w:rPr>
        <w:t>(IF NECESSARY)</w:t>
      </w:r>
      <w:r>
        <w:rPr>
          <w:rFonts w:ascii="Arial" w:hAnsi="Arial"/>
        </w:rPr>
        <w:t xml:space="preserve"> – All</w:t>
      </w:r>
    </w:p>
    <w:p w:rsidR="003A7399" w:rsidRDefault="003A7399" w:rsidP="00BD2365">
      <w:pPr>
        <w:pStyle w:val="Title"/>
        <w:jc w:val="left"/>
        <w:rPr>
          <w:rFonts w:ascii="Arial" w:hAnsi="Arial"/>
        </w:rPr>
      </w:pPr>
    </w:p>
    <w:p w:rsidR="00BD2365" w:rsidRDefault="00BD2365" w:rsidP="00BD2365">
      <w:pPr>
        <w:pStyle w:val="ListParagraph"/>
        <w:numPr>
          <w:ilvl w:val="0"/>
          <w:numId w:val="4"/>
        </w:numPr>
        <w:ind w:left="1620" w:hanging="180"/>
        <w:rPr>
          <w:b/>
          <w:sz w:val="24"/>
        </w:rPr>
      </w:pPr>
      <w:r>
        <w:rPr>
          <w:b/>
          <w:sz w:val="24"/>
        </w:rPr>
        <w:t xml:space="preserve">Discussion of Need for Interim APT </w:t>
      </w:r>
      <w:r w:rsidRPr="000464C8">
        <w:rPr>
          <w:b/>
          <w:sz w:val="24"/>
        </w:rPr>
        <w:t>Call</w:t>
      </w:r>
      <w:r>
        <w:rPr>
          <w:b/>
          <w:sz w:val="24"/>
        </w:rPr>
        <w:t>(s)</w:t>
      </w:r>
      <w:r w:rsidRPr="000464C8">
        <w:rPr>
          <w:b/>
          <w:sz w:val="24"/>
        </w:rPr>
        <w:t xml:space="preserve"> – All</w:t>
      </w:r>
    </w:p>
    <w:p w:rsidR="007B0A07" w:rsidRDefault="007B0A07" w:rsidP="007B0A07">
      <w:pPr>
        <w:rPr>
          <w:b/>
          <w:sz w:val="24"/>
        </w:rPr>
      </w:pPr>
    </w:p>
    <w:p w:rsidR="007B0A07" w:rsidRPr="003A7399" w:rsidRDefault="007B0A07" w:rsidP="007B0A07">
      <w:pPr>
        <w:pStyle w:val="Title"/>
        <w:jc w:val="left"/>
        <w:rPr>
          <w:rFonts w:ascii="Arial" w:hAnsi="Arial"/>
          <w:color w:val="FF0000"/>
        </w:rPr>
      </w:pPr>
      <w:r>
        <w:rPr>
          <w:rFonts w:ascii="Arial" w:hAnsi="Arial"/>
          <w:color w:val="FF0000"/>
        </w:rPr>
        <w:tab/>
      </w:r>
      <w:r>
        <w:rPr>
          <w:rFonts w:ascii="Arial" w:hAnsi="Arial"/>
          <w:color w:val="FF0000"/>
        </w:rPr>
        <w:tab/>
        <w:t>- Adjourn APT Meeting</w:t>
      </w:r>
    </w:p>
    <w:p w:rsidR="007B0A07" w:rsidRDefault="007B0A07" w:rsidP="007B0A07">
      <w:pPr>
        <w:rPr>
          <w:b/>
          <w:sz w:val="24"/>
        </w:rPr>
      </w:pPr>
    </w:p>
    <w:p w:rsidR="007B0A07" w:rsidRDefault="007B0A07" w:rsidP="007B0A07">
      <w:pPr>
        <w:rPr>
          <w:b/>
          <w:sz w:val="24"/>
        </w:rPr>
      </w:pPr>
    </w:p>
    <w:p w:rsidR="007B0A07" w:rsidRDefault="007B0A07" w:rsidP="007B0A07">
      <w:pPr>
        <w:rPr>
          <w:b/>
          <w:sz w:val="24"/>
        </w:rPr>
      </w:pPr>
    </w:p>
    <w:p w:rsidR="007B0A07" w:rsidRDefault="007B0A07" w:rsidP="007B0A07">
      <w:pPr>
        <w:rPr>
          <w:b/>
          <w:sz w:val="24"/>
        </w:rPr>
      </w:pPr>
    </w:p>
    <w:p w:rsidR="007B0A07" w:rsidRDefault="007B0A07" w:rsidP="007B0A07">
      <w:pPr>
        <w:rPr>
          <w:b/>
          <w:sz w:val="24"/>
        </w:rPr>
      </w:pPr>
    </w:p>
    <w:p w:rsidR="007B0A07" w:rsidRDefault="007B0A07" w:rsidP="007B0A07">
      <w:pPr>
        <w:rPr>
          <w:b/>
          <w:sz w:val="24"/>
        </w:rPr>
      </w:pPr>
    </w:p>
    <w:p w:rsidR="007B0A07" w:rsidRDefault="007B0A07" w:rsidP="007B0A07">
      <w:pPr>
        <w:rPr>
          <w:b/>
          <w:sz w:val="24"/>
        </w:rPr>
      </w:pPr>
    </w:p>
    <w:p w:rsidR="007B0A07" w:rsidRDefault="007B0A07" w:rsidP="007B0A07">
      <w:pPr>
        <w:rPr>
          <w:b/>
          <w:sz w:val="24"/>
        </w:rPr>
      </w:pPr>
    </w:p>
    <w:p w:rsidR="007B0A07" w:rsidRDefault="007B0A07" w:rsidP="007B0A07">
      <w:pPr>
        <w:rPr>
          <w:b/>
          <w:sz w:val="24"/>
        </w:rPr>
      </w:pPr>
    </w:p>
    <w:p w:rsidR="007B0A07" w:rsidRDefault="007B0A07" w:rsidP="007B0A07">
      <w:pPr>
        <w:rPr>
          <w:b/>
          <w:sz w:val="24"/>
        </w:rPr>
      </w:pPr>
    </w:p>
    <w:p w:rsidR="007B0A07" w:rsidRDefault="007B0A07" w:rsidP="007B0A07">
      <w:pPr>
        <w:rPr>
          <w:b/>
          <w:sz w:val="24"/>
        </w:rPr>
      </w:pPr>
    </w:p>
    <w:p w:rsidR="007B0A07" w:rsidRDefault="007B0A07" w:rsidP="007B0A07">
      <w:pPr>
        <w:rPr>
          <w:b/>
          <w:sz w:val="24"/>
        </w:rPr>
      </w:pPr>
    </w:p>
    <w:p w:rsidR="007B0A07" w:rsidRDefault="007B0A07" w:rsidP="007B0A07">
      <w:pPr>
        <w:rPr>
          <w:b/>
          <w:sz w:val="24"/>
        </w:rPr>
      </w:pPr>
    </w:p>
    <w:p w:rsidR="007B0A07" w:rsidRDefault="007B0A07" w:rsidP="007B0A07">
      <w:pPr>
        <w:rPr>
          <w:b/>
          <w:sz w:val="24"/>
        </w:rPr>
      </w:pPr>
    </w:p>
    <w:p w:rsidR="007B0A07" w:rsidRDefault="007B0A07" w:rsidP="007B0A07">
      <w:pPr>
        <w:rPr>
          <w:b/>
          <w:sz w:val="24"/>
        </w:rPr>
      </w:pPr>
    </w:p>
    <w:p w:rsidR="007B0A07" w:rsidRDefault="007B0A07" w:rsidP="007B0A07">
      <w:pPr>
        <w:rPr>
          <w:b/>
          <w:sz w:val="24"/>
        </w:rPr>
      </w:pPr>
    </w:p>
    <w:p w:rsidR="007B0A07" w:rsidRDefault="007B0A07" w:rsidP="007B0A07">
      <w:pPr>
        <w:rPr>
          <w:b/>
          <w:sz w:val="24"/>
        </w:rPr>
      </w:pPr>
    </w:p>
    <w:p w:rsidR="007B0A07" w:rsidRDefault="007B0A07" w:rsidP="007B0A07">
      <w:pPr>
        <w:pStyle w:val="Title"/>
        <w:rPr>
          <w:rFonts w:ascii="Arial" w:hAnsi="Arial"/>
        </w:rPr>
      </w:pPr>
      <w:r>
        <w:rPr>
          <w:rFonts w:ascii="Arial" w:hAnsi="Arial"/>
        </w:rPr>
        <w:lastRenderedPageBreak/>
        <w:t>LNPA Working Group Meeting Schedule</w:t>
      </w:r>
    </w:p>
    <w:p w:rsidR="007B0A07" w:rsidRDefault="007B0A07" w:rsidP="007B0A07">
      <w:pPr>
        <w:pBdr>
          <w:bottom w:val="single" w:sz="6" w:space="1" w:color="auto"/>
        </w:pBdr>
        <w:jc w:val="center"/>
        <w:rPr>
          <w:b/>
          <w:sz w:val="24"/>
        </w:rPr>
      </w:pPr>
      <w:r>
        <w:rPr>
          <w:b/>
          <w:sz w:val="24"/>
        </w:rPr>
        <w:t>July 10-11, 2012</w:t>
      </w:r>
    </w:p>
    <w:p w:rsidR="007B0A07" w:rsidRDefault="007B0A07" w:rsidP="007B0A07">
      <w:pPr>
        <w:jc w:val="center"/>
        <w:rPr>
          <w:b/>
          <w:sz w:val="24"/>
        </w:rPr>
      </w:pPr>
      <w:r>
        <w:rPr>
          <w:b/>
          <w:sz w:val="24"/>
        </w:rPr>
        <w:t>Hosted by Canadian LNP Consortium</w:t>
      </w:r>
    </w:p>
    <w:p w:rsidR="007B0A07" w:rsidRPr="00C91A69" w:rsidRDefault="007B0A07" w:rsidP="007B0A07">
      <w:pPr>
        <w:jc w:val="center"/>
        <w:rPr>
          <w:rFonts w:cs="Arial"/>
          <w:b/>
          <w:sz w:val="24"/>
          <w:szCs w:val="24"/>
        </w:rPr>
      </w:pPr>
      <w:r>
        <w:rPr>
          <w:rFonts w:cs="Arial"/>
          <w:b/>
          <w:sz w:val="24"/>
          <w:szCs w:val="24"/>
        </w:rPr>
        <w:t>Marriott Residence Inn</w:t>
      </w:r>
      <w:r>
        <w:rPr>
          <w:rFonts w:cs="Arial"/>
          <w:b/>
          <w:sz w:val="24"/>
          <w:szCs w:val="24"/>
        </w:rPr>
        <w:br/>
        <w:t xml:space="preserve">Mont </w:t>
      </w:r>
      <w:proofErr w:type="spellStart"/>
      <w:r>
        <w:rPr>
          <w:rFonts w:cs="Arial"/>
          <w:b/>
          <w:sz w:val="24"/>
          <w:szCs w:val="24"/>
        </w:rPr>
        <w:t>Tremblant</w:t>
      </w:r>
      <w:proofErr w:type="spellEnd"/>
      <w:r>
        <w:rPr>
          <w:rFonts w:cs="Arial"/>
          <w:b/>
          <w:sz w:val="24"/>
          <w:szCs w:val="24"/>
        </w:rPr>
        <w:t>, Quebec, Canada</w:t>
      </w:r>
    </w:p>
    <w:p w:rsidR="007B0A07" w:rsidRPr="000A0792" w:rsidRDefault="007B0A07" w:rsidP="007B0A07">
      <w:pPr>
        <w:autoSpaceDE w:val="0"/>
        <w:autoSpaceDN w:val="0"/>
        <w:adjustRightInd w:val="0"/>
        <w:rPr>
          <w:rFonts w:cs="Arial"/>
          <w:b/>
          <w:sz w:val="24"/>
          <w:szCs w:val="24"/>
        </w:rPr>
      </w:pPr>
    </w:p>
    <w:p w:rsidR="007B0A07" w:rsidRDefault="007B0A07" w:rsidP="007B0A07">
      <w:pPr>
        <w:jc w:val="center"/>
      </w:pPr>
      <w:r>
        <w:rPr>
          <w:b/>
          <w:i/>
          <w:sz w:val="24"/>
        </w:rPr>
        <w:t>Agenda</w:t>
      </w:r>
    </w:p>
    <w:p w:rsidR="007B0A07" w:rsidRPr="003A7399" w:rsidRDefault="007B0A07" w:rsidP="007B0A07">
      <w:pPr>
        <w:pStyle w:val="Heading5"/>
        <w:rPr>
          <w:rFonts w:ascii="Arial" w:hAnsi="Arial"/>
          <w:sz w:val="24"/>
          <w:szCs w:val="24"/>
        </w:rPr>
      </w:pPr>
    </w:p>
    <w:p w:rsidR="007B0A07" w:rsidRPr="007B0A07" w:rsidRDefault="007B0A07" w:rsidP="007B0A07">
      <w:pPr>
        <w:pStyle w:val="Heading5"/>
        <w:rPr>
          <w:rFonts w:ascii="Arial" w:hAnsi="Arial"/>
          <w:sz w:val="28"/>
        </w:rPr>
      </w:pPr>
      <w:r>
        <w:rPr>
          <w:rFonts w:ascii="Arial" w:hAnsi="Arial"/>
          <w:sz w:val="28"/>
        </w:rPr>
        <w:t>FULL LNPA Working Group (LNPA WG)</w:t>
      </w:r>
    </w:p>
    <w:p w:rsidR="007B0A07" w:rsidRDefault="007B0A07" w:rsidP="007B0A07">
      <w:pPr>
        <w:pStyle w:val="Heading4"/>
        <w:rPr>
          <w:sz w:val="24"/>
        </w:rPr>
      </w:pPr>
      <w:r>
        <w:rPr>
          <w:sz w:val="24"/>
        </w:rPr>
        <w:t xml:space="preserve">Tuesday, July 10, 2012   9:00 AM – 5:00 PM (Eastern Time Zone) </w:t>
      </w:r>
    </w:p>
    <w:p w:rsidR="007B0A07" w:rsidRDefault="007B0A07" w:rsidP="007B0A07">
      <w:pPr>
        <w:pStyle w:val="Heading4"/>
        <w:rPr>
          <w:sz w:val="24"/>
          <w:szCs w:val="24"/>
        </w:rPr>
      </w:pPr>
      <w:smartTag w:uri="urn:schemas-microsoft-com:office:smarttags" w:element="place">
        <w:smartTag w:uri="urn:schemas-microsoft-com:office:smarttags" w:element="PlaceName">
          <w:r w:rsidRPr="00392829">
            <w:rPr>
              <w:sz w:val="24"/>
              <w:szCs w:val="24"/>
            </w:rPr>
            <w:t>Conference</w:t>
          </w:r>
        </w:smartTag>
        <w:r w:rsidRPr="00392829">
          <w:rPr>
            <w:sz w:val="24"/>
            <w:szCs w:val="24"/>
          </w:rPr>
          <w:t xml:space="preserve"> </w:t>
        </w:r>
        <w:smartTag w:uri="urn:schemas-microsoft-com:office:smarttags" w:element="PlaceType">
          <w:r w:rsidRPr="00392829">
            <w:rPr>
              <w:sz w:val="24"/>
              <w:szCs w:val="24"/>
            </w:rPr>
            <w:t>Bridge</w:t>
          </w:r>
        </w:smartTag>
      </w:smartTag>
      <w:r w:rsidRPr="00392829">
        <w:rPr>
          <w:sz w:val="24"/>
          <w:szCs w:val="24"/>
        </w:rPr>
        <w:t xml:space="preserve"> – 888-412-7808 PIN 23272#</w:t>
      </w:r>
    </w:p>
    <w:p w:rsidR="007B0A07" w:rsidRDefault="007B0A07" w:rsidP="007B0A07">
      <w:pPr>
        <w:rPr>
          <w:b/>
          <w:sz w:val="24"/>
        </w:rPr>
      </w:pPr>
    </w:p>
    <w:p w:rsidR="0011214C" w:rsidRPr="007320C9" w:rsidRDefault="0011214C" w:rsidP="0011214C">
      <w:pPr>
        <w:ind w:left="1440" w:hanging="1440"/>
        <w:rPr>
          <w:b/>
          <w:sz w:val="24"/>
        </w:rPr>
      </w:pPr>
      <w:r>
        <w:rPr>
          <w:b/>
          <w:color w:val="FF0000"/>
          <w:sz w:val="24"/>
          <w:szCs w:val="24"/>
        </w:rPr>
        <w:t>After APT</w:t>
      </w:r>
      <w:r>
        <w:rPr>
          <w:sz w:val="24"/>
          <w:szCs w:val="24"/>
        </w:rPr>
        <w:tab/>
      </w:r>
      <w:r w:rsidRPr="007320C9">
        <w:rPr>
          <w:b/>
          <w:sz w:val="24"/>
          <w:szCs w:val="24"/>
        </w:rPr>
        <w:t xml:space="preserve">- </w:t>
      </w:r>
      <w:r w:rsidRPr="007320C9">
        <w:rPr>
          <w:b/>
          <w:sz w:val="24"/>
        </w:rPr>
        <w:t xml:space="preserve">Introductions and </w:t>
      </w:r>
      <w:r>
        <w:rPr>
          <w:b/>
          <w:sz w:val="24"/>
        </w:rPr>
        <w:t xml:space="preserve">FULL LNPA WG </w:t>
      </w:r>
      <w:r w:rsidRPr="007320C9">
        <w:rPr>
          <w:b/>
          <w:sz w:val="24"/>
        </w:rPr>
        <w:t xml:space="preserve">Agenda Review – All </w:t>
      </w:r>
    </w:p>
    <w:p w:rsidR="0011214C" w:rsidRPr="0011214C" w:rsidRDefault="0011214C" w:rsidP="0011214C">
      <w:pPr>
        <w:rPr>
          <w:b/>
          <w:color w:val="FF0000"/>
          <w:sz w:val="24"/>
        </w:rPr>
      </w:pPr>
      <w:r>
        <w:rPr>
          <w:b/>
          <w:color w:val="FF0000"/>
          <w:sz w:val="24"/>
        </w:rPr>
        <w:t>Meeting</w:t>
      </w:r>
    </w:p>
    <w:p w:rsidR="0011214C" w:rsidRDefault="0011214C" w:rsidP="0011214C">
      <w:pPr>
        <w:ind w:left="1440"/>
        <w:rPr>
          <w:b/>
          <w:sz w:val="24"/>
        </w:rPr>
      </w:pPr>
      <w:r>
        <w:rPr>
          <w:b/>
          <w:sz w:val="24"/>
        </w:rPr>
        <w:t xml:space="preserve">- Review and Approve May 8-9, 2012 LNPA WG </w:t>
      </w:r>
      <w:r w:rsidRPr="007320C9">
        <w:rPr>
          <w:b/>
          <w:sz w:val="24"/>
        </w:rPr>
        <w:t>Minutes</w:t>
      </w:r>
      <w:r>
        <w:rPr>
          <w:b/>
          <w:sz w:val="24"/>
        </w:rPr>
        <w:t xml:space="preserve"> – All</w:t>
      </w:r>
    </w:p>
    <w:p w:rsidR="0011214C" w:rsidRDefault="0011214C" w:rsidP="0011214C">
      <w:pPr>
        <w:rPr>
          <w:b/>
          <w:sz w:val="24"/>
        </w:rPr>
      </w:pPr>
    </w:p>
    <w:p w:rsidR="0011214C" w:rsidRPr="007320C9" w:rsidRDefault="0011214C" w:rsidP="0011214C">
      <w:pPr>
        <w:rPr>
          <w:b/>
          <w:sz w:val="24"/>
        </w:rPr>
      </w:pPr>
      <w:r w:rsidRPr="007320C9">
        <w:rPr>
          <w:b/>
          <w:sz w:val="24"/>
        </w:rPr>
        <w:tab/>
      </w:r>
      <w:r>
        <w:rPr>
          <w:b/>
          <w:sz w:val="24"/>
        </w:rPr>
        <w:tab/>
      </w:r>
      <w:r w:rsidRPr="007320C9">
        <w:rPr>
          <w:b/>
          <w:sz w:val="24"/>
        </w:rPr>
        <w:t>- Issues from Other Industry Groups:</w:t>
      </w:r>
    </w:p>
    <w:p w:rsidR="0011214C" w:rsidRPr="007320C9" w:rsidRDefault="0011214C" w:rsidP="0011214C">
      <w:pPr>
        <w:numPr>
          <w:ilvl w:val="0"/>
          <w:numId w:val="2"/>
        </w:numPr>
        <w:tabs>
          <w:tab w:val="clear" w:pos="360"/>
          <w:tab w:val="num" w:pos="2520"/>
        </w:tabs>
        <w:ind w:left="2520"/>
        <w:rPr>
          <w:b/>
          <w:sz w:val="24"/>
        </w:rPr>
      </w:pPr>
      <w:r w:rsidRPr="007320C9">
        <w:rPr>
          <w:b/>
          <w:sz w:val="24"/>
        </w:rPr>
        <w:t xml:space="preserve">OBF Wireless </w:t>
      </w:r>
      <w:r>
        <w:rPr>
          <w:b/>
          <w:sz w:val="24"/>
        </w:rPr>
        <w:t>Service Ordering Subcommittee</w:t>
      </w:r>
      <w:r w:rsidRPr="007320C9">
        <w:rPr>
          <w:b/>
          <w:sz w:val="24"/>
        </w:rPr>
        <w:t xml:space="preserve"> – Deb Tucker</w:t>
      </w:r>
    </w:p>
    <w:p w:rsidR="0011214C" w:rsidRPr="007320C9" w:rsidRDefault="0011214C" w:rsidP="0011214C">
      <w:pPr>
        <w:numPr>
          <w:ilvl w:val="0"/>
          <w:numId w:val="2"/>
        </w:numPr>
        <w:tabs>
          <w:tab w:val="clear" w:pos="360"/>
          <w:tab w:val="num" w:pos="2520"/>
        </w:tabs>
        <w:ind w:left="2520"/>
        <w:rPr>
          <w:b/>
          <w:sz w:val="24"/>
        </w:rPr>
      </w:pPr>
      <w:r w:rsidRPr="007320C9">
        <w:rPr>
          <w:b/>
          <w:sz w:val="24"/>
        </w:rPr>
        <w:t xml:space="preserve">OBF Local </w:t>
      </w:r>
      <w:r>
        <w:rPr>
          <w:b/>
          <w:sz w:val="24"/>
        </w:rPr>
        <w:t>Service Ordering Subcommittee</w:t>
      </w:r>
      <w:r w:rsidRPr="007320C9">
        <w:rPr>
          <w:b/>
          <w:sz w:val="24"/>
        </w:rPr>
        <w:t xml:space="preserve"> – Linda Peterman</w:t>
      </w:r>
    </w:p>
    <w:p w:rsidR="0011214C" w:rsidRPr="007320C9" w:rsidRDefault="0011214C" w:rsidP="0011214C">
      <w:pPr>
        <w:numPr>
          <w:ilvl w:val="0"/>
          <w:numId w:val="1"/>
        </w:numPr>
        <w:tabs>
          <w:tab w:val="clear" w:pos="360"/>
          <w:tab w:val="num" w:pos="2520"/>
        </w:tabs>
        <w:ind w:left="2520"/>
        <w:rPr>
          <w:b/>
          <w:sz w:val="24"/>
        </w:rPr>
      </w:pPr>
      <w:r>
        <w:rPr>
          <w:b/>
          <w:sz w:val="24"/>
        </w:rPr>
        <w:t>INC Update – Dave Garner</w:t>
      </w:r>
    </w:p>
    <w:p w:rsidR="0011214C" w:rsidRDefault="0011214C" w:rsidP="0011214C">
      <w:pPr>
        <w:numPr>
          <w:ilvl w:val="0"/>
          <w:numId w:val="1"/>
        </w:numPr>
        <w:tabs>
          <w:tab w:val="clear" w:pos="360"/>
          <w:tab w:val="num" w:pos="2520"/>
        </w:tabs>
        <w:ind w:left="2520"/>
        <w:rPr>
          <w:b/>
          <w:sz w:val="24"/>
        </w:rPr>
      </w:pPr>
      <w:r w:rsidRPr="007320C9">
        <w:rPr>
          <w:b/>
          <w:sz w:val="24"/>
        </w:rPr>
        <w:t>NANC Future of Numbering WG Update – Adam Newman</w:t>
      </w:r>
    </w:p>
    <w:p w:rsidR="0011214C" w:rsidRDefault="0011214C" w:rsidP="007B0A07">
      <w:pPr>
        <w:rPr>
          <w:b/>
          <w:sz w:val="24"/>
        </w:rPr>
      </w:pPr>
    </w:p>
    <w:p w:rsidR="007B0A07" w:rsidRPr="0011214C" w:rsidRDefault="0011214C" w:rsidP="0011214C">
      <w:pPr>
        <w:pStyle w:val="ListParagraph"/>
        <w:numPr>
          <w:ilvl w:val="0"/>
          <w:numId w:val="4"/>
        </w:numPr>
        <w:ind w:left="1620" w:hanging="180"/>
        <w:rPr>
          <w:b/>
          <w:sz w:val="24"/>
        </w:rPr>
      </w:pPr>
      <w:r>
        <w:rPr>
          <w:b/>
          <w:sz w:val="24"/>
        </w:rPr>
        <w:t>Report of May 23</w:t>
      </w:r>
      <w:r w:rsidRPr="0011214C">
        <w:rPr>
          <w:b/>
          <w:sz w:val="24"/>
          <w:vertAlign w:val="superscript"/>
        </w:rPr>
        <w:t>rd</w:t>
      </w:r>
      <w:r>
        <w:rPr>
          <w:b/>
          <w:sz w:val="24"/>
        </w:rPr>
        <w:t xml:space="preserve"> 25K Industry Load Exercise – </w:t>
      </w:r>
      <w:proofErr w:type="spellStart"/>
      <w:r>
        <w:rPr>
          <w:b/>
          <w:sz w:val="24"/>
        </w:rPr>
        <w:t>Neustar</w:t>
      </w:r>
      <w:proofErr w:type="spellEnd"/>
      <w:r>
        <w:rPr>
          <w:b/>
          <w:sz w:val="24"/>
        </w:rPr>
        <w:t xml:space="preserve"> </w:t>
      </w:r>
    </w:p>
    <w:p w:rsidR="007B0A07" w:rsidRDefault="007B0A07" w:rsidP="007B0A07">
      <w:pPr>
        <w:rPr>
          <w:b/>
          <w:sz w:val="24"/>
        </w:rPr>
      </w:pPr>
    </w:p>
    <w:p w:rsidR="007B0A07" w:rsidRPr="007B0A07" w:rsidRDefault="0011214C" w:rsidP="0011214C">
      <w:pPr>
        <w:ind w:left="2160"/>
        <w:rPr>
          <w:b/>
          <w:sz w:val="24"/>
        </w:rPr>
      </w:pPr>
      <w:r>
        <w:rPr>
          <w:b/>
          <w:sz w:val="24"/>
        </w:rPr>
        <w:object w:dxaOrig="1531" w:dyaOrig="1002">
          <v:shape id="_x0000_i1043" type="#_x0000_t75" style="width:76.5pt;height:50.25pt" o:ole="">
            <v:imagedata r:id="rId35" o:title=""/>
          </v:shape>
          <o:OLEObject Type="Embed" ProgID="PowerPoint.Show.12" ShapeID="_x0000_i1043" DrawAspect="Icon" ObjectID="_1402740881" r:id="rId36"/>
        </w:object>
      </w:r>
    </w:p>
    <w:p w:rsidR="00BD2365" w:rsidRDefault="00BD2365" w:rsidP="003A7399">
      <w:pPr>
        <w:pStyle w:val="Title"/>
        <w:jc w:val="left"/>
        <w:rPr>
          <w:rFonts w:ascii="Arial" w:hAnsi="Arial"/>
          <w:color w:val="FF0000"/>
        </w:rPr>
      </w:pPr>
    </w:p>
    <w:p w:rsidR="00F40AFD" w:rsidRPr="00336171" w:rsidRDefault="00F40AFD" w:rsidP="00F40AFD">
      <w:pPr>
        <w:pStyle w:val="NoSpacing"/>
        <w:numPr>
          <w:ilvl w:val="0"/>
          <w:numId w:val="6"/>
        </w:numPr>
        <w:ind w:left="1620" w:hanging="180"/>
        <w:jc w:val="left"/>
        <w:rPr>
          <w:rFonts w:cs="Arial"/>
          <w:b/>
          <w:szCs w:val="24"/>
        </w:rPr>
      </w:pPr>
      <w:r>
        <w:rPr>
          <w:rFonts w:cs="Arial"/>
          <w:b/>
          <w:szCs w:val="24"/>
        </w:rPr>
        <w:t xml:space="preserve">Discussion of INC Issue 722:  </w:t>
      </w:r>
      <w:r w:rsidRPr="00336171">
        <w:rPr>
          <w:rFonts w:cs="Arial"/>
          <w:b/>
          <w:szCs w:val="24"/>
        </w:rPr>
        <w:t>Review and Reconcile TN Administration Guidelines with Updated NANC LNP Flows</w:t>
      </w:r>
      <w:r>
        <w:rPr>
          <w:rFonts w:cs="Arial"/>
          <w:b/>
          <w:szCs w:val="24"/>
        </w:rPr>
        <w:t xml:space="preserve"> – All </w:t>
      </w:r>
    </w:p>
    <w:p w:rsidR="00F40AFD" w:rsidRDefault="00F40AFD" w:rsidP="00F40AFD">
      <w:pPr>
        <w:ind w:left="7200"/>
        <w:rPr>
          <w:sz w:val="24"/>
        </w:rPr>
      </w:pPr>
    </w:p>
    <w:p w:rsidR="00F40AFD" w:rsidRPr="00F40AFD" w:rsidRDefault="00F40AFD" w:rsidP="00F40AFD">
      <w:pPr>
        <w:ind w:left="1620"/>
        <w:rPr>
          <w:sz w:val="24"/>
        </w:rPr>
      </w:pPr>
      <w:r w:rsidRPr="00F40AFD">
        <w:rPr>
          <w:b/>
          <w:sz w:val="24"/>
          <w:highlight w:val="yellow"/>
        </w:rPr>
        <w:t>Action Item 050812-LNPAWG-04:</w:t>
      </w:r>
      <w:r w:rsidRPr="00F40AFD">
        <w:rPr>
          <w:sz w:val="24"/>
          <w:highlight w:val="yellow"/>
        </w:rPr>
        <w:t xml:space="preserve">  </w:t>
      </w:r>
      <w:r w:rsidRPr="00F40AFD">
        <w:rPr>
          <w:color w:val="FF0000"/>
          <w:sz w:val="24"/>
          <w:highlight w:val="yellow"/>
        </w:rPr>
        <w:t>Gary Sacra</w:t>
      </w:r>
      <w:r w:rsidRPr="00F40AFD">
        <w:rPr>
          <w:sz w:val="24"/>
          <w:highlight w:val="yellow"/>
        </w:rPr>
        <w:t xml:space="preserve">, LNPA WG Co-Chair, will revise Step 7 in the attached Narrative to Figure </w:t>
      </w:r>
      <w:r w:rsidRPr="00F40AFD">
        <w:rPr>
          <w:sz w:val="24"/>
          <w:szCs w:val="24"/>
          <w:highlight w:val="yellow"/>
        </w:rPr>
        <w:t xml:space="preserve">14 – Disconnect Process for Ported Telephone Numbers – to delete the reference to the 18 month maximum interval between </w:t>
      </w:r>
      <w:proofErr w:type="gramStart"/>
      <w:r w:rsidRPr="00F40AFD">
        <w:rPr>
          <w:sz w:val="24"/>
          <w:szCs w:val="24"/>
          <w:highlight w:val="yellow"/>
        </w:rPr>
        <w:t>disconnect</w:t>
      </w:r>
      <w:proofErr w:type="gramEnd"/>
      <w:r w:rsidRPr="00F40AFD">
        <w:rPr>
          <w:sz w:val="24"/>
          <w:szCs w:val="24"/>
          <w:highlight w:val="yellow"/>
        </w:rPr>
        <w:t xml:space="preserve"> date and effective release date.  This will be reviewed at the July 2012 LNPA WG meeting.</w:t>
      </w:r>
    </w:p>
    <w:p w:rsidR="00F40AFD" w:rsidRDefault="00F40AFD" w:rsidP="00F40AFD">
      <w:pPr>
        <w:ind w:left="7200"/>
        <w:rPr>
          <w:sz w:val="24"/>
        </w:rPr>
      </w:pPr>
    </w:p>
    <w:p w:rsidR="00F40AFD" w:rsidRDefault="00F40AFD" w:rsidP="00F40AFD">
      <w:pPr>
        <w:rPr>
          <w:sz w:val="24"/>
        </w:rPr>
      </w:pPr>
      <w:r>
        <w:rPr>
          <w:sz w:val="24"/>
        </w:rPr>
        <w:tab/>
      </w:r>
      <w:r>
        <w:rPr>
          <w:sz w:val="24"/>
        </w:rPr>
        <w:tab/>
      </w:r>
      <w:r>
        <w:rPr>
          <w:sz w:val="24"/>
        </w:rPr>
        <w:tab/>
      </w:r>
      <w:bookmarkStart w:id="12" w:name="_MON_1402738199"/>
      <w:bookmarkEnd w:id="12"/>
      <w:r>
        <w:rPr>
          <w:sz w:val="24"/>
        </w:rPr>
        <w:object w:dxaOrig="1531" w:dyaOrig="1002">
          <v:shape id="_x0000_i1044" type="#_x0000_t75" style="width:76.5pt;height:50.25pt" o:ole="">
            <v:imagedata r:id="rId37" o:title=""/>
          </v:shape>
          <o:OLEObject Type="Embed" ProgID="Word.Document.12" ShapeID="_x0000_i1044" DrawAspect="Icon" ObjectID="_1402740882" r:id="rId38">
            <o:FieldCodes>\s</o:FieldCodes>
          </o:OLEObject>
        </w:object>
      </w:r>
    </w:p>
    <w:p w:rsidR="00F40AFD" w:rsidRDefault="00F40AFD" w:rsidP="00F40AFD">
      <w:pPr>
        <w:rPr>
          <w:sz w:val="24"/>
        </w:rPr>
      </w:pPr>
    </w:p>
    <w:p w:rsidR="00F40AFD" w:rsidRPr="003A7399" w:rsidRDefault="00F40AFD" w:rsidP="003A7399">
      <w:pPr>
        <w:pStyle w:val="Title"/>
        <w:jc w:val="left"/>
        <w:rPr>
          <w:rFonts w:ascii="Arial" w:hAnsi="Arial"/>
          <w:color w:val="FF0000"/>
        </w:rPr>
      </w:pPr>
    </w:p>
    <w:p w:rsidR="00BD2365" w:rsidRDefault="00BD2365" w:rsidP="00BD2365">
      <w:pPr>
        <w:rPr>
          <w:b/>
          <w:sz w:val="24"/>
        </w:rPr>
      </w:pPr>
    </w:p>
    <w:p w:rsidR="00033673" w:rsidRDefault="00033673" w:rsidP="005A35CD">
      <w:pPr>
        <w:rPr>
          <w:b/>
          <w:sz w:val="24"/>
        </w:rPr>
      </w:pPr>
    </w:p>
    <w:p w:rsidR="005A35CD" w:rsidRDefault="005A35CD" w:rsidP="005A35CD">
      <w:pPr>
        <w:rPr>
          <w:b/>
          <w:sz w:val="24"/>
        </w:rPr>
      </w:pPr>
    </w:p>
    <w:p w:rsidR="005A35CD" w:rsidRDefault="005A35CD" w:rsidP="005A35CD">
      <w:pPr>
        <w:rPr>
          <w:b/>
          <w:sz w:val="24"/>
        </w:rPr>
      </w:pPr>
    </w:p>
    <w:p w:rsidR="005A35CD" w:rsidRDefault="005A35CD" w:rsidP="005A35CD">
      <w:pPr>
        <w:rPr>
          <w:b/>
          <w:sz w:val="24"/>
        </w:rPr>
      </w:pPr>
    </w:p>
    <w:p w:rsidR="005A35CD" w:rsidRDefault="005A35CD" w:rsidP="005A35CD">
      <w:pPr>
        <w:rPr>
          <w:b/>
          <w:sz w:val="24"/>
        </w:rPr>
      </w:pPr>
    </w:p>
    <w:p w:rsidR="005A35CD" w:rsidRDefault="005A35CD" w:rsidP="005A35CD">
      <w:pPr>
        <w:pStyle w:val="Title"/>
        <w:rPr>
          <w:rFonts w:ascii="Arial" w:hAnsi="Arial"/>
        </w:rPr>
      </w:pPr>
      <w:r>
        <w:rPr>
          <w:rFonts w:ascii="Arial" w:hAnsi="Arial"/>
        </w:rPr>
        <w:lastRenderedPageBreak/>
        <w:t>LNPA Working Group Meeting Schedule</w:t>
      </w:r>
    </w:p>
    <w:p w:rsidR="005A35CD" w:rsidRDefault="005A35CD" w:rsidP="005A35CD">
      <w:pPr>
        <w:pBdr>
          <w:bottom w:val="single" w:sz="6" w:space="1" w:color="auto"/>
        </w:pBdr>
        <w:jc w:val="center"/>
        <w:rPr>
          <w:b/>
          <w:sz w:val="24"/>
        </w:rPr>
      </w:pPr>
      <w:r>
        <w:rPr>
          <w:b/>
          <w:sz w:val="24"/>
        </w:rPr>
        <w:t>July 10-11, 2012</w:t>
      </w:r>
    </w:p>
    <w:p w:rsidR="005A35CD" w:rsidRDefault="005A35CD" w:rsidP="005A35CD">
      <w:pPr>
        <w:jc w:val="center"/>
        <w:rPr>
          <w:b/>
          <w:sz w:val="24"/>
        </w:rPr>
      </w:pPr>
      <w:r>
        <w:rPr>
          <w:b/>
          <w:sz w:val="24"/>
        </w:rPr>
        <w:t>Hosted by Canadian LNP Consortium</w:t>
      </w:r>
    </w:p>
    <w:p w:rsidR="005A35CD" w:rsidRPr="00C91A69" w:rsidRDefault="005A35CD" w:rsidP="005A35CD">
      <w:pPr>
        <w:jc w:val="center"/>
        <w:rPr>
          <w:rFonts w:cs="Arial"/>
          <w:b/>
          <w:sz w:val="24"/>
          <w:szCs w:val="24"/>
        </w:rPr>
      </w:pPr>
      <w:r>
        <w:rPr>
          <w:rFonts w:cs="Arial"/>
          <w:b/>
          <w:sz w:val="24"/>
          <w:szCs w:val="24"/>
        </w:rPr>
        <w:t>Marriott Residence Inn</w:t>
      </w:r>
      <w:r>
        <w:rPr>
          <w:rFonts w:cs="Arial"/>
          <w:b/>
          <w:sz w:val="24"/>
          <w:szCs w:val="24"/>
        </w:rPr>
        <w:br/>
        <w:t xml:space="preserve">Mont </w:t>
      </w:r>
      <w:proofErr w:type="spellStart"/>
      <w:r>
        <w:rPr>
          <w:rFonts w:cs="Arial"/>
          <w:b/>
          <w:sz w:val="24"/>
          <w:szCs w:val="24"/>
        </w:rPr>
        <w:t>Tremblant</w:t>
      </w:r>
      <w:proofErr w:type="spellEnd"/>
      <w:r>
        <w:rPr>
          <w:rFonts w:cs="Arial"/>
          <w:b/>
          <w:sz w:val="24"/>
          <w:szCs w:val="24"/>
        </w:rPr>
        <w:t>, Quebec, Canada</w:t>
      </w:r>
    </w:p>
    <w:p w:rsidR="005A35CD" w:rsidRPr="000A0792" w:rsidRDefault="005A35CD" w:rsidP="005A35CD">
      <w:pPr>
        <w:autoSpaceDE w:val="0"/>
        <w:autoSpaceDN w:val="0"/>
        <w:adjustRightInd w:val="0"/>
        <w:rPr>
          <w:rFonts w:cs="Arial"/>
          <w:b/>
          <w:sz w:val="24"/>
          <w:szCs w:val="24"/>
        </w:rPr>
      </w:pPr>
    </w:p>
    <w:p w:rsidR="005A35CD" w:rsidRDefault="005A35CD" w:rsidP="005A35CD">
      <w:pPr>
        <w:jc w:val="center"/>
      </w:pPr>
      <w:r>
        <w:rPr>
          <w:b/>
          <w:i/>
          <w:sz w:val="24"/>
        </w:rPr>
        <w:t>Agenda</w:t>
      </w:r>
    </w:p>
    <w:p w:rsidR="005A35CD" w:rsidRPr="003A7399" w:rsidRDefault="005A35CD" w:rsidP="005A35CD">
      <w:pPr>
        <w:pStyle w:val="Heading5"/>
        <w:rPr>
          <w:rFonts w:ascii="Arial" w:hAnsi="Arial"/>
          <w:sz w:val="24"/>
          <w:szCs w:val="24"/>
        </w:rPr>
      </w:pPr>
    </w:p>
    <w:p w:rsidR="005A35CD" w:rsidRPr="005A35CD" w:rsidRDefault="005A35CD" w:rsidP="005A35CD">
      <w:pPr>
        <w:pStyle w:val="Heading5"/>
        <w:rPr>
          <w:rFonts w:ascii="Arial" w:hAnsi="Arial"/>
          <w:color w:val="FF0000"/>
          <w:sz w:val="28"/>
        </w:rPr>
      </w:pPr>
      <w:r>
        <w:rPr>
          <w:rFonts w:ascii="Arial" w:hAnsi="Arial"/>
          <w:sz w:val="28"/>
        </w:rPr>
        <w:t>FULL LNPA Working Group (LNPA WG)</w:t>
      </w:r>
      <w:r>
        <w:rPr>
          <w:rFonts w:ascii="Arial" w:hAnsi="Arial"/>
          <w:color w:val="FF0000"/>
          <w:sz w:val="28"/>
        </w:rPr>
        <w:t xml:space="preserve"> – (CONTINUED)</w:t>
      </w:r>
    </w:p>
    <w:p w:rsidR="005A35CD" w:rsidRDefault="005A35CD" w:rsidP="005A35CD">
      <w:pPr>
        <w:pStyle w:val="Heading4"/>
        <w:rPr>
          <w:sz w:val="24"/>
        </w:rPr>
      </w:pPr>
      <w:r>
        <w:rPr>
          <w:sz w:val="24"/>
        </w:rPr>
        <w:t xml:space="preserve">Tuesday, July 10, 2012   9:00 AM – 5:00 PM (Eastern Time Zone) </w:t>
      </w:r>
    </w:p>
    <w:p w:rsidR="005A35CD" w:rsidRDefault="005A35CD" w:rsidP="005A35CD">
      <w:pPr>
        <w:pStyle w:val="Heading4"/>
        <w:rPr>
          <w:sz w:val="24"/>
          <w:szCs w:val="24"/>
        </w:rPr>
      </w:pPr>
      <w:smartTag w:uri="urn:schemas-microsoft-com:office:smarttags" w:element="place">
        <w:smartTag w:uri="urn:schemas-microsoft-com:office:smarttags" w:element="PlaceName">
          <w:r w:rsidRPr="00392829">
            <w:rPr>
              <w:sz w:val="24"/>
              <w:szCs w:val="24"/>
            </w:rPr>
            <w:t>Conference</w:t>
          </w:r>
        </w:smartTag>
        <w:r w:rsidRPr="00392829">
          <w:rPr>
            <w:sz w:val="24"/>
            <w:szCs w:val="24"/>
          </w:rPr>
          <w:t xml:space="preserve"> </w:t>
        </w:r>
        <w:smartTag w:uri="urn:schemas-microsoft-com:office:smarttags" w:element="PlaceType">
          <w:r w:rsidRPr="00392829">
            <w:rPr>
              <w:sz w:val="24"/>
              <w:szCs w:val="24"/>
            </w:rPr>
            <w:t>Bridge</w:t>
          </w:r>
        </w:smartTag>
      </w:smartTag>
      <w:r w:rsidRPr="00392829">
        <w:rPr>
          <w:sz w:val="24"/>
          <w:szCs w:val="24"/>
        </w:rPr>
        <w:t xml:space="preserve"> – 888-412-7808 PIN 23272#</w:t>
      </w:r>
    </w:p>
    <w:p w:rsidR="005A35CD" w:rsidRPr="00033673" w:rsidRDefault="005A35CD" w:rsidP="005A35CD">
      <w:pPr>
        <w:rPr>
          <w:b/>
          <w:sz w:val="24"/>
        </w:rPr>
      </w:pPr>
    </w:p>
    <w:p w:rsidR="00BD2365" w:rsidRDefault="00BD2365" w:rsidP="00BD2365">
      <w:pPr>
        <w:rPr>
          <w:sz w:val="24"/>
        </w:rPr>
      </w:pPr>
      <w:r>
        <w:rPr>
          <w:b/>
          <w:color w:val="FF0000"/>
          <w:sz w:val="24"/>
        </w:rPr>
        <w:tab/>
      </w:r>
      <w:r>
        <w:rPr>
          <w:sz w:val="24"/>
        </w:rPr>
        <w:tab/>
      </w:r>
      <w:r>
        <w:rPr>
          <w:b/>
          <w:snapToGrid w:val="0"/>
          <w:sz w:val="24"/>
          <w:szCs w:val="24"/>
        </w:rPr>
        <w:t xml:space="preserve">- Review &amp; Update of LNPA WG Best Practices Document – All </w:t>
      </w:r>
    </w:p>
    <w:p w:rsidR="00033673" w:rsidRPr="004706AF" w:rsidRDefault="00BD2365" w:rsidP="004706AF">
      <w:pPr>
        <w:rPr>
          <w:sz w:val="24"/>
        </w:rPr>
      </w:pPr>
      <w:r>
        <w:rPr>
          <w:sz w:val="24"/>
        </w:rPr>
        <w:tab/>
      </w:r>
      <w:r>
        <w:rPr>
          <w:sz w:val="24"/>
        </w:rPr>
        <w:tab/>
      </w:r>
      <w:r>
        <w:rPr>
          <w:sz w:val="24"/>
        </w:rPr>
        <w:tab/>
      </w:r>
      <w:r>
        <w:rPr>
          <w:sz w:val="24"/>
        </w:rPr>
        <w:tab/>
      </w:r>
      <w:bookmarkStart w:id="13" w:name="_MON_1397389542"/>
      <w:bookmarkEnd w:id="13"/>
      <w:r w:rsidR="00033673" w:rsidRPr="00DA44C4">
        <w:rPr>
          <w:sz w:val="24"/>
        </w:rPr>
        <w:object w:dxaOrig="1531" w:dyaOrig="1002">
          <v:shape id="_x0000_i1025" type="#_x0000_t75" style="width:76.5pt;height:50.25pt" o:ole="">
            <v:imagedata r:id="rId39" o:title=""/>
          </v:shape>
          <o:OLEObject Type="Embed" ProgID="Word.Document.12" ShapeID="_x0000_i1025" DrawAspect="Icon" ObjectID="_1402740883" r:id="rId40">
            <o:FieldCodes>\s</o:FieldCodes>
          </o:OLEObject>
        </w:object>
      </w:r>
    </w:p>
    <w:p w:rsidR="00496416" w:rsidRDefault="00496416" w:rsidP="00033673">
      <w:pPr>
        <w:ind w:left="2160"/>
        <w:rPr>
          <w:sz w:val="24"/>
        </w:rPr>
      </w:pPr>
      <w:r w:rsidRPr="00496416">
        <w:rPr>
          <w:b/>
          <w:sz w:val="24"/>
          <w:highlight w:val="yellow"/>
        </w:rPr>
        <w:t>Action Item 091311-LNPAWG-05:</w:t>
      </w:r>
      <w:r w:rsidRPr="00496416">
        <w:rPr>
          <w:sz w:val="24"/>
          <w:highlight w:val="yellow"/>
        </w:rPr>
        <w:t xml:space="preserve">  All </w:t>
      </w:r>
      <w:r w:rsidRPr="00496416">
        <w:rPr>
          <w:color w:val="FF0000"/>
          <w:sz w:val="24"/>
          <w:highlight w:val="yellow"/>
        </w:rPr>
        <w:t xml:space="preserve">Service Providers </w:t>
      </w:r>
      <w:r w:rsidRPr="00496416">
        <w:rPr>
          <w:sz w:val="24"/>
          <w:highlight w:val="yellow"/>
        </w:rPr>
        <w:t xml:space="preserve">are to review the attached PIM 53 (Inadvertent Port) Contact List and provide any missing or updated contact information to the LNPA WG Co-Chairs by October 31, 2011.  The Co-Chairs e-mail addresses are: </w:t>
      </w:r>
      <w:hyperlink r:id="rId41" w:history="1">
        <w:r w:rsidRPr="00496416">
          <w:rPr>
            <w:rStyle w:val="Hyperlink"/>
            <w:sz w:val="24"/>
            <w:highlight w:val="yellow"/>
          </w:rPr>
          <w:t>gary.m.sacra@verizon.com</w:t>
        </w:r>
      </w:hyperlink>
      <w:r w:rsidRPr="00496416">
        <w:rPr>
          <w:sz w:val="24"/>
          <w:highlight w:val="yellow"/>
        </w:rPr>
        <w:t xml:space="preserve"> (Gary Sacra), </w:t>
      </w:r>
      <w:hyperlink r:id="rId42" w:history="1">
        <w:r w:rsidRPr="00496416">
          <w:rPr>
            <w:rStyle w:val="Hyperlink"/>
            <w:sz w:val="24"/>
            <w:highlight w:val="yellow"/>
          </w:rPr>
          <w:t>paula.jordan@t-mobile.com</w:t>
        </w:r>
      </w:hyperlink>
      <w:r w:rsidRPr="00496416">
        <w:rPr>
          <w:sz w:val="24"/>
          <w:highlight w:val="yellow"/>
        </w:rPr>
        <w:t xml:space="preserve"> (Paula Jordan), and </w:t>
      </w:r>
      <w:hyperlink r:id="rId43" w:history="1">
        <w:r w:rsidRPr="00496416">
          <w:rPr>
            <w:rStyle w:val="Hyperlink"/>
            <w:sz w:val="22"/>
            <w:szCs w:val="22"/>
            <w:highlight w:val="yellow"/>
          </w:rPr>
          <w:t>lpeterman@corp.earthlink.com</w:t>
        </w:r>
      </w:hyperlink>
      <w:r w:rsidRPr="00496416">
        <w:rPr>
          <w:sz w:val="24"/>
          <w:highlight w:val="yellow"/>
        </w:rPr>
        <w:t xml:space="preserve"> (Linda Peterman).</w:t>
      </w:r>
      <w:r>
        <w:rPr>
          <w:sz w:val="24"/>
        </w:rPr>
        <w:t xml:space="preserve"> </w:t>
      </w:r>
    </w:p>
    <w:p w:rsidR="00033673" w:rsidRPr="00033673" w:rsidRDefault="00496416" w:rsidP="00496416">
      <w:pPr>
        <w:rPr>
          <w:sz w:val="24"/>
        </w:rPr>
      </w:pPr>
      <w:r>
        <w:rPr>
          <w:sz w:val="24"/>
        </w:rPr>
        <w:tab/>
      </w:r>
      <w:r>
        <w:rPr>
          <w:sz w:val="24"/>
        </w:rPr>
        <w:tab/>
      </w:r>
      <w:r>
        <w:rPr>
          <w:sz w:val="24"/>
        </w:rPr>
        <w:tab/>
      </w:r>
      <w:r>
        <w:rPr>
          <w:sz w:val="24"/>
        </w:rPr>
        <w:tab/>
      </w:r>
      <w:bookmarkStart w:id="14" w:name="_MON_1397389625"/>
      <w:bookmarkEnd w:id="14"/>
      <w:r w:rsidR="00033673" w:rsidRPr="00DA44C4">
        <w:rPr>
          <w:sz w:val="24"/>
        </w:rPr>
        <w:object w:dxaOrig="1531" w:dyaOrig="1002">
          <v:shape id="_x0000_i1026" type="#_x0000_t75" style="width:76.5pt;height:50.25pt" o:ole="">
            <v:imagedata r:id="rId44" o:title=""/>
          </v:shape>
          <o:OLEObject Type="Embed" ProgID="Word.Document.12" ShapeID="_x0000_i1026" DrawAspect="Icon" ObjectID="_1402740884" r:id="rId45">
            <o:FieldCodes>\s</o:FieldCodes>
          </o:OLEObject>
        </w:object>
      </w:r>
    </w:p>
    <w:p w:rsidR="00496416" w:rsidRPr="00472BE9" w:rsidRDefault="00496416" w:rsidP="00496416">
      <w:pPr>
        <w:ind w:left="2160"/>
        <w:rPr>
          <w:sz w:val="24"/>
          <w:szCs w:val="24"/>
        </w:rPr>
      </w:pPr>
      <w:r w:rsidRPr="0071109C">
        <w:rPr>
          <w:b/>
          <w:sz w:val="24"/>
          <w:szCs w:val="24"/>
          <w:highlight w:val="yellow"/>
        </w:rPr>
        <w:t>Action Item 031511-04:</w:t>
      </w:r>
      <w:r w:rsidRPr="0071109C">
        <w:rPr>
          <w:sz w:val="24"/>
          <w:szCs w:val="24"/>
          <w:highlight w:val="yellow"/>
        </w:rPr>
        <w:t xml:space="preserve">  </w:t>
      </w:r>
      <w:r w:rsidRPr="0071109C">
        <w:rPr>
          <w:color w:val="FF0000"/>
          <w:sz w:val="24"/>
          <w:szCs w:val="24"/>
          <w:highlight w:val="yellow"/>
        </w:rPr>
        <w:t>Paula Jordan</w:t>
      </w:r>
      <w:r w:rsidRPr="0071109C">
        <w:rPr>
          <w:sz w:val="24"/>
          <w:szCs w:val="24"/>
          <w:highlight w:val="yellow"/>
        </w:rPr>
        <w:t xml:space="preserve">, T-Mobile and LNPA WG Co-Chair, and </w:t>
      </w:r>
      <w:r w:rsidRPr="0071109C">
        <w:rPr>
          <w:color w:val="FF0000"/>
          <w:sz w:val="24"/>
          <w:szCs w:val="24"/>
          <w:highlight w:val="yellow"/>
        </w:rPr>
        <w:t>Jason Lee</w:t>
      </w:r>
      <w:r w:rsidRPr="0071109C">
        <w:rPr>
          <w:sz w:val="24"/>
          <w:szCs w:val="24"/>
          <w:highlight w:val="yellow"/>
        </w:rPr>
        <w:t xml:space="preserve">, Verizon, and </w:t>
      </w:r>
      <w:r w:rsidRPr="0071109C">
        <w:rPr>
          <w:color w:val="FF0000"/>
          <w:sz w:val="24"/>
          <w:szCs w:val="24"/>
          <w:highlight w:val="yellow"/>
        </w:rPr>
        <w:t>Teresa Patton</w:t>
      </w:r>
      <w:r w:rsidRPr="0071109C">
        <w:rPr>
          <w:sz w:val="24"/>
          <w:szCs w:val="24"/>
          <w:highlight w:val="yellow"/>
        </w:rPr>
        <w:t xml:space="preserve">, AT&amp;T, and </w:t>
      </w:r>
      <w:r w:rsidRPr="0071109C">
        <w:rPr>
          <w:color w:val="FF0000"/>
          <w:sz w:val="24"/>
          <w:szCs w:val="24"/>
          <w:highlight w:val="yellow"/>
        </w:rPr>
        <w:t xml:space="preserve">Tracey </w:t>
      </w:r>
      <w:proofErr w:type="spellStart"/>
      <w:r w:rsidRPr="0071109C">
        <w:rPr>
          <w:color w:val="FF0000"/>
          <w:sz w:val="24"/>
          <w:szCs w:val="24"/>
          <w:highlight w:val="yellow"/>
        </w:rPr>
        <w:t>Guidotti</w:t>
      </w:r>
      <w:proofErr w:type="spellEnd"/>
      <w:r w:rsidRPr="0071109C">
        <w:rPr>
          <w:sz w:val="24"/>
          <w:szCs w:val="24"/>
          <w:highlight w:val="yellow"/>
        </w:rPr>
        <w:t>, AT&amp;T, will document in LNPA WG Best Practice 30 requirements for ICP during the permissive dialing period for NPA splits.  This will be reviewed and discussed at the May 2011 LNPA WG meeting.</w:t>
      </w:r>
    </w:p>
    <w:p w:rsidR="00033673" w:rsidRDefault="00033673" w:rsidP="00033673">
      <w:pPr>
        <w:pStyle w:val="Title"/>
        <w:jc w:val="left"/>
        <w:rPr>
          <w:rFonts w:ascii="Arial" w:hAnsi="Arial"/>
        </w:rPr>
      </w:pPr>
    </w:p>
    <w:p w:rsidR="004706AF" w:rsidRPr="004706AF" w:rsidRDefault="004706AF" w:rsidP="004706AF">
      <w:pPr>
        <w:ind w:left="2160"/>
        <w:rPr>
          <w:sz w:val="24"/>
          <w:szCs w:val="24"/>
        </w:rPr>
      </w:pPr>
      <w:r w:rsidRPr="004706AF">
        <w:rPr>
          <w:b/>
          <w:sz w:val="24"/>
          <w:szCs w:val="24"/>
          <w:highlight w:val="yellow"/>
        </w:rPr>
        <w:t>Action Item 050812-LNPAWG-03:</w:t>
      </w:r>
      <w:r w:rsidRPr="004706AF">
        <w:rPr>
          <w:sz w:val="24"/>
          <w:szCs w:val="24"/>
          <w:highlight w:val="yellow"/>
        </w:rPr>
        <w:t xml:space="preserve">  </w:t>
      </w:r>
      <w:r w:rsidRPr="004706AF">
        <w:rPr>
          <w:color w:val="FF0000"/>
          <w:sz w:val="24"/>
          <w:szCs w:val="24"/>
          <w:highlight w:val="yellow"/>
        </w:rPr>
        <w:t>Jan Doell</w:t>
      </w:r>
      <w:r w:rsidRPr="004706AF">
        <w:rPr>
          <w:sz w:val="24"/>
          <w:szCs w:val="24"/>
          <w:highlight w:val="yellow"/>
        </w:rPr>
        <w:t xml:space="preserve">, </w:t>
      </w:r>
      <w:proofErr w:type="spellStart"/>
      <w:r w:rsidRPr="004706AF">
        <w:rPr>
          <w:sz w:val="24"/>
          <w:szCs w:val="24"/>
          <w:highlight w:val="yellow"/>
        </w:rPr>
        <w:t>CenturyLink</w:t>
      </w:r>
      <w:proofErr w:type="spellEnd"/>
      <w:r w:rsidRPr="004706AF">
        <w:rPr>
          <w:sz w:val="24"/>
          <w:szCs w:val="24"/>
          <w:highlight w:val="yellow"/>
        </w:rPr>
        <w:t xml:space="preserve">, will revise the </w:t>
      </w:r>
      <w:proofErr w:type="spellStart"/>
      <w:r w:rsidRPr="004706AF">
        <w:rPr>
          <w:sz w:val="24"/>
          <w:szCs w:val="24"/>
          <w:highlight w:val="yellow"/>
        </w:rPr>
        <w:t>Powerpoint</w:t>
      </w:r>
      <w:proofErr w:type="spellEnd"/>
      <w:r w:rsidRPr="004706AF">
        <w:rPr>
          <w:sz w:val="24"/>
          <w:szCs w:val="24"/>
          <w:highlight w:val="yellow"/>
        </w:rPr>
        <w:t xml:space="preserve"> flow for Figure 12 of the NANC LNP Provisioning Flows based on the attached LNPA WG-approved Figure 12 Narrative for the Cancel Flow and send it to </w:t>
      </w:r>
      <w:proofErr w:type="spellStart"/>
      <w:r w:rsidRPr="004706AF">
        <w:rPr>
          <w:sz w:val="24"/>
          <w:szCs w:val="24"/>
          <w:highlight w:val="yellow"/>
        </w:rPr>
        <w:t>Neustar</w:t>
      </w:r>
      <w:proofErr w:type="spellEnd"/>
      <w:r w:rsidRPr="004706AF">
        <w:rPr>
          <w:sz w:val="24"/>
          <w:szCs w:val="24"/>
          <w:highlight w:val="yellow"/>
        </w:rPr>
        <w:t xml:space="preserve"> to be converted to Visio.  This will be reviewed at the July 2012 LNPA WG meeting.  See related Action Item 05-812-LNPAWG-01.</w:t>
      </w:r>
    </w:p>
    <w:p w:rsidR="004706AF" w:rsidRDefault="004706AF" w:rsidP="004706AF">
      <w:pPr>
        <w:pStyle w:val="Title"/>
        <w:ind w:left="1440" w:firstLine="720"/>
        <w:jc w:val="left"/>
        <w:rPr>
          <w:rFonts w:ascii="Arial" w:hAnsi="Arial"/>
        </w:rPr>
      </w:pPr>
      <w:r w:rsidRPr="00777742">
        <w:rPr>
          <w:szCs w:val="24"/>
        </w:rPr>
        <w:object w:dxaOrig="1531" w:dyaOrig="1002">
          <v:shape id="_x0000_i1045" type="#_x0000_t75" style="width:76.5pt;height:50.25pt" o:ole="">
            <v:imagedata r:id="rId46" o:title=""/>
          </v:shape>
          <o:OLEObject Type="Embed" ProgID="PowerPoint.Show.12" ShapeID="_x0000_i1045" DrawAspect="Icon" ObjectID="_1402740885" r:id="rId47"/>
        </w:object>
      </w:r>
    </w:p>
    <w:p w:rsidR="004706AF" w:rsidRPr="00EB3714" w:rsidRDefault="004706AF" w:rsidP="004706AF">
      <w:pPr>
        <w:ind w:left="2160"/>
        <w:rPr>
          <w:sz w:val="24"/>
          <w:szCs w:val="24"/>
        </w:rPr>
      </w:pPr>
      <w:r w:rsidRPr="004706AF">
        <w:rPr>
          <w:b/>
          <w:sz w:val="24"/>
          <w:szCs w:val="24"/>
          <w:highlight w:val="yellow"/>
        </w:rPr>
        <w:t>Action Item 050812-LNPAWG-01:</w:t>
      </w:r>
      <w:r w:rsidRPr="004706AF">
        <w:rPr>
          <w:sz w:val="24"/>
          <w:szCs w:val="24"/>
          <w:highlight w:val="yellow"/>
        </w:rPr>
        <w:t xml:space="preserve">  </w:t>
      </w:r>
      <w:proofErr w:type="spellStart"/>
      <w:r w:rsidRPr="004706AF">
        <w:rPr>
          <w:color w:val="FF0000"/>
          <w:sz w:val="24"/>
          <w:szCs w:val="24"/>
          <w:highlight w:val="yellow"/>
        </w:rPr>
        <w:t>Neustar</w:t>
      </w:r>
      <w:proofErr w:type="spellEnd"/>
      <w:r w:rsidRPr="004706AF">
        <w:rPr>
          <w:color w:val="FF0000"/>
          <w:sz w:val="24"/>
          <w:szCs w:val="24"/>
          <w:highlight w:val="yellow"/>
        </w:rPr>
        <w:t xml:space="preserve"> </w:t>
      </w:r>
      <w:r w:rsidRPr="004706AF">
        <w:rPr>
          <w:sz w:val="24"/>
          <w:szCs w:val="24"/>
          <w:highlight w:val="yellow"/>
        </w:rPr>
        <w:t xml:space="preserve">will convert the attached </w:t>
      </w:r>
      <w:proofErr w:type="spellStart"/>
      <w:r w:rsidRPr="004706AF">
        <w:rPr>
          <w:sz w:val="24"/>
          <w:szCs w:val="24"/>
          <w:highlight w:val="yellow"/>
        </w:rPr>
        <w:t>Powerpoint</w:t>
      </w:r>
      <w:proofErr w:type="spellEnd"/>
      <w:r w:rsidRPr="004706AF">
        <w:rPr>
          <w:sz w:val="24"/>
          <w:szCs w:val="24"/>
          <w:highlight w:val="yellow"/>
        </w:rPr>
        <w:t xml:space="preserve"> version of Figure 12 of the NANC LNP Provisioning Flows into Visio for review at the July 2012 LNPA WG meeting.  See related Action Item 050812-LNPAWG-03.</w:t>
      </w:r>
    </w:p>
    <w:bookmarkStart w:id="15" w:name="_MON_1402739092"/>
    <w:bookmarkEnd w:id="15"/>
    <w:p w:rsidR="00BD2365" w:rsidRPr="004706AF" w:rsidRDefault="004706AF" w:rsidP="004706AF">
      <w:pPr>
        <w:ind w:left="1440" w:firstLine="720"/>
        <w:rPr>
          <w:sz w:val="24"/>
          <w:szCs w:val="24"/>
        </w:rPr>
      </w:pPr>
      <w:r>
        <w:rPr>
          <w:sz w:val="24"/>
          <w:szCs w:val="24"/>
        </w:rPr>
        <w:object w:dxaOrig="1531" w:dyaOrig="1002">
          <v:shape id="_x0000_i1046" type="#_x0000_t75" style="width:76.5pt;height:50.25pt" o:ole="">
            <v:imagedata r:id="rId48" o:title=""/>
          </v:shape>
          <o:OLEObject Type="Embed" ProgID="Word.Document.12" ShapeID="_x0000_i1046" DrawAspect="Icon" ObjectID="_1402740886" r:id="rId49">
            <o:FieldCodes>\s</o:FieldCodes>
          </o:OLEObject>
        </w:object>
      </w:r>
      <w:r>
        <w:rPr>
          <w:sz w:val="24"/>
          <w:szCs w:val="24"/>
        </w:rPr>
        <w:tab/>
      </w:r>
      <w:r>
        <w:rPr>
          <w:sz w:val="24"/>
          <w:szCs w:val="24"/>
        </w:rPr>
        <w:object w:dxaOrig="1531" w:dyaOrig="1002">
          <v:shape id="_x0000_i1047" type="#_x0000_t75" style="width:76.5pt;height:50.25pt" o:ole="">
            <v:imagedata r:id="rId50" o:title=""/>
          </v:shape>
          <o:OLEObject Type="Embed" ProgID="AcroExch.Document.7" ShapeID="_x0000_i1047" DrawAspect="Icon" ObjectID="_1402740887" r:id="rId51"/>
        </w:object>
      </w:r>
    </w:p>
    <w:p w:rsidR="00BD2365" w:rsidRPr="00C565F9" w:rsidRDefault="00BD2365" w:rsidP="00BD2365">
      <w:pPr>
        <w:pStyle w:val="Title"/>
        <w:ind w:left="1440" w:firstLine="720"/>
        <w:jc w:val="left"/>
        <w:rPr>
          <w:rFonts w:ascii="Arial" w:hAnsi="Arial" w:cs="Arial"/>
        </w:rPr>
      </w:pPr>
      <w:r w:rsidRPr="00C565F9">
        <w:rPr>
          <w:rFonts w:ascii="Arial" w:hAnsi="Arial" w:cs="Arial"/>
          <w:szCs w:val="24"/>
        </w:rPr>
        <w:t>Next Steps for Best Practices Review and Update – All</w:t>
      </w:r>
    </w:p>
    <w:p w:rsidR="004706AF" w:rsidRDefault="004706AF" w:rsidP="004706AF">
      <w:pPr>
        <w:rPr>
          <w:b/>
          <w:color w:val="FF0000"/>
          <w:sz w:val="24"/>
        </w:rPr>
      </w:pPr>
      <w:r>
        <w:rPr>
          <w:b/>
          <w:color w:val="FF0000"/>
          <w:sz w:val="24"/>
        </w:rPr>
        <w:t>5</w:t>
      </w:r>
      <w:r w:rsidRPr="005C66CF">
        <w:rPr>
          <w:b/>
          <w:color w:val="FF0000"/>
          <w:sz w:val="24"/>
        </w:rPr>
        <w:t>:00 p.m.</w:t>
      </w:r>
      <w:r>
        <w:rPr>
          <w:sz w:val="24"/>
        </w:rPr>
        <w:tab/>
      </w:r>
      <w:r w:rsidRPr="00F645FE">
        <w:rPr>
          <w:b/>
          <w:color w:val="FF0000"/>
          <w:sz w:val="24"/>
        </w:rPr>
        <w:t>- Adjourn</w:t>
      </w:r>
    </w:p>
    <w:p w:rsidR="00A67EC7" w:rsidRDefault="00A67EC7" w:rsidP="00A67EC7">
      <w:pPr>
        <w:pStyle w:val="Title"/>
        <w:rPr>
          <w:rFonts w:ascii="Arial" w:hAnsi="Arial"/>
        </w:rPr>
      </w:pPr>
      <w:r>
        <w:rPr>
          <w:rFonts w:ascii="Arial" w:hAnsi="Arial"/>
        </w:rPr>
        <w:lastRenderedPageBreak/>
        <w:t>LNPA Working Group Meeting Schedule</w:t>
      </w:r>
    </w:p>
    <w:p w:rsidR="00A67EC7" w:rsidRDefault="00A67EC7" w:rsidP="00A67EC7">
      <w:pPr>
        <w:pBdr>
          <w:bottom w:val="single" w:sz="6" w:space="1" w:color="auto"/>
        </w:pBdr>
        <w:jc w:val="center"/>
        <w:rPr>
          <w:b/>
          <w:sz w:val="24"/>
        </w:rPr>
      </w:pPr>
      <w:r>
        <w:rPr>
          <w:b/>
          <w:sz w:val="24"/>
        </w:rPr>
        <w:t>July 10-11, 2012</w:t>
      </w:r>
    </w:p>
    <w:p w:rsidR="00A67EC7" w:rsidRDefault="00A67EC7" w:rsidP="00A67EC7">
      <w:pPr>
        <w:jc w:val="center"/>
        <w:rPr>
          <w:b/>
          <w:sz w:val="24"/>
        </w:rPr>
      </w:pPr>
      <w:r>
        <w:rPr>
          <w:b/>
          <w:sz w:val="24"/>
        </w:rPr>
        <w:t>Hosted by Canadian LNP Consortium</w:t>
      </w:r>
    </w:p>
    <w:p w:rsidR="00A67EC7" w:rsidRPr="00C91A69" w:rsidRDefault="00A67EC7" w:rsidP="00A67EC7">
      <w:pPr>
        <w:jc w:val="center"/>
        <w:rPr>
          <w:rFonts w:cs="Arial"/>
          <w:b/>
          <w:sz w:val="24"/>
          <w:szCs w:val="24"/>
        </w:rPr>
      </w:pPr>
      <w:r>
        <w:rPr>
          <w:rFonts w:cs="Arial"/>
          <w:b/>
          <w:sz w:val="24"/>
          <w:szCs w:val="24"/>
        </w:rPr>
        <w:t>Marriott Residence Inn</w:t>
      </w:r>
      <w:r>
        <w:rPr>
          <w:rFonts w:cs="Arial"/>
          <w:b/>
          <w:sz w:val="24"/>
          <w:szCs w:val="24"/>
        </w:rPr>
        <w:br/>
        <w:t xml:space="preserve">Mont </w:t>
      </w:r>
      <w:proofErr w:type="spellStart"/>
      <w:r>
        <w:rPr>
          <w:rFonts w:cs="Arial"/>
          <w:b/>
          <w:sz w:val="24"/>
          <w:szCs w:val="24"/>
        </w:rPr>
        <w:t>Tremblant</w:t>
      </w:r>
      <w:proofErr w:type="spellEnd"/>
      <w:r>
        <w:rPr>
          <w:rFonts w:cs="Arial"/>
          <w:b/>
          <w:sz w:val="24"/>
          <w:szCs w:val="24"/>
        </w:rPr>
        <w:t>, Quebec, Canada</w:t>
      </w:r>
    </w:p>
    <w:p w:rsidR="00A67EC7" w:rsidRPr="000A0792" w:rsidRDefault="00A67EC7" w:rsidP="00A67EC7">
      <w:pPr>
        <w:autoSpaceDE w:val="0"/>
        <w:autoSpaceDN w:val="0"/>
        <w:adjustRightInd w:val="0"/>
        <w:rPr>
          <w:rFonts w:cs="Arial"/>
          <w:b/>
          <w:sz w:val="24"/>
          <w:szCs w:val="24"/>
        </w:rPr>
      </w:pPr>
    </w:p>
    <w:p w:rsidR="00A67EC7" w:rsidRDefault="00A67EC7" w:rsidP="00A67EC7">
      <w:pPr>
        <w:jc w:val="center"/>
      </w:pPr>
      <w:r>
        <w:rPr>
          <w:b/>
          <w:i/>
          <w:sz w:val="24"/>
        </w:rPr>
        <w:t>Agenda</w:t>
      </w:r>
    </w:p>
    <w:p w:rsidR="00A67EC7" w:rsidRPr="003A7399" w:rsidRDefault="00A67EC7" w:rsidP="00A67EC7">
      <w:pPr>
        <w:pStyle w:val="Heading5"/>
        <w:rPr>
          <w:rFonts w:ascii="Arial" w:hAnsi="Arial"/>
          <w:sz w:val="24"/>
          <w:szCs w:val="24"/>
        </w:rPr>
      </w:pPr>
    </w:p>
    <w:p w:rsidR="00A67EC7" w:rsidRPr="00F31ADC" w:rsidRDefault="00A67EC7" w:rsidP="00A67EC7">
      <w:pPr>
        <w:pStyle w:val="Heading5"/>
        <w:rPr>
          <w:rFonts w:ascii="Arial" w:hAnsi="Arial"/>
          <w:color w:val="FF0000"/>
          <w:sz w:val="28"/>
        </w:rPr>
      </w:pPr>
      <w:r>
        <w:rPr>
          <w:rFonts w:ascii="Arial" w:hAnsi="Arial"/>
          <w:sz w:val="28"/>
        </w:rPr>
        <w:t>FULL LNPA Working Group (LNPA WG)</w:t>
      </w:r>
      <w:r w:rsidR="00F31ADC">
        <w:rPr>
          <w:rFonts w:ascii="Arial" w:hAnsi="Arial"/>
          <w:color w:val="FF0000"/>
          <w:sz w:val="28"/>
        </w:rPr>
        <w:t xml:space="preserve"> – (CONTINUED)</w:t>
      </w:r>
    </w:p>
    <w:p w:rsidR="00A67EC7" w:rsidRDefault="00A67EC7" w:rsidP="00A67EC7">
      <w:pPr>
        <w:pStyle w:val="Heading4"/>
        <w:rPr>
          <w:sz w:val="24"/>
        </w:rPr>
      </w:pPr>
      <w:r>
        <w:rPr>
          <w:sz w:val="24"/>
        </w:rPr>
        <w:t xml:space="preserve">Wednesday, July 11, 2012   9:00 AM – </w:t>
      </w:r>
      <w:r>
        <w:rPr>
          <w:color w:val="FF0000"/>
          <w:sz w:val="24"/>
        </w:rPr>
        <w:t xml:space="preserve">NO LATER THAN </w:t>
      </w:r>
      <w:r>
        <w:rPr>
          <w:sz w:val="24"/>
        </w:rPr>
        <w:t xml:space="preserve">3:00 PM (Eastern Time Zone) </w:t>
      </w:r>
    </w:p>
    <w:p w:rsidR="00A67EC7" w:rsidRDefault="00A67EC7" w:rsidP="00A67EC7">
      <w:pPr>
        <w:pStyle w:val="Heading4"/>
        <w:rPr>
          <w:sz w:val="24"/>
          <w:szCs w:val="24"/>
        </w:rPr>
      </w:pPr>
      <w:smartTag w:uri="urn:schemas-microsoft-com:office:smarttags" w:element="place">
        <w:smartTag w:uri="urn:schemas-microsoft-com:office:smarttags" w:element="PlaceName">
          <w:r w:rsidRPr="00392829">
            <w:rPr>
              <w:sz w:val="24"/>
              <w:szCs w:val="24"/>
            </w:rPr>
            <w:t>Conference</w:t>
          </w:r>
        </w:smartTag>
        <w:r w:rsidRPr="00392829">
          <w:rPr>
            <w:sz w:val="24"/>
            <w:szCs w:val="24"/>
          </w:rPr>
          <w:t xml:space="preserve"> </w:t>
        </w:r>
        <w:smartTag w:uri="urn:schemas-microsoft-com:office:smarttags" w:element="PlaceType">
          <w:r w:rsidRPr="00392829">
            <w:rPr>
              <w:sz w:val="24"/>
              <w:szCs w:val="24"/>
            </w:rPr>
            <w:t>Bridge</w:t>
          </w:r>
        </w:smartTag>
      </w:smartTag>
      <w:r w:rsidRPr="00392829">
        <w:rPr>
          <w:sz w:val="24"/>
          <w:szCs w:val="24"/>
        </w:rPr>
        <w:t xml:space="preserve"> – 888-412-7808 PIN 23272#</w:t>
      </w:r>
    </w:p>
    <w:p w:rsidR="00BD2365" w:rsidRDefault="00BD2365" w:rsidP="00BD2365">
      <w:pPr>
        <w:rPr>
          <w:rFonts w:cs="Arial"/>
          <w:sz w:val="24"/>
          <w:szCs w:val="24"/>
        </w:rPr>
      </w:pPr>
    </w:p>
    <w:p w:rsidR="00BD2365" w:rsidRPr="00A67EC7" w:rsidRDefault="00A67EC7" w:rsidP="00A67EC7">
      <w:pPr>
        <w:rPr>
          <w:rFonts w:cs="Arial"/>
          <w:sz w:val="24"/>
          <w:szCs w:val="24"/>
        </w:rPr>
      </w:pPr>
      <w:r w:rsidRPr="005C66CF">
        <w:rPr>
          <w:b/>
          <w:color w:val="FF0000"/>
          <w:sz w:val="24"/>
          <w:szCs w:val="24"/>
        </w:rPr>
        <w:t>9:00 a.m.</w:t>
      </w:r>
      <w:r>
        <w:rPr>
          <w:rFonts w:cs="Arial"/>
          <w:sz w:val="24"/>
          <w:szCs w:val="24"/>
        </w:rPr>
        <w:tab/>
      </w:r>
      <w:r w:rsidR="00BD2365" w:rsidRPr="00E4269D">
        <w:rPr>
          <w:b/>
          <w:sz w:val="24"/>
        </w:rPr>
        <w:t>-</w:t>
      </w:r>
      <w:r w:rsidR="00BD2365" w:rsidRPr="00E4269D">
        <w:rPr>
          <w:sz w:val="24"/>
        </w:rPr>
        <w:t xml:space="preserve"> </w:t>
      </w:r>
      <w:r w:rsidR="00BD2365">
        <w:rPr>
          <w:b/>
          <w:sz w:val="24"/>
        </w:rPr>
        <w:t xml:space="preserve">PIM </w:t>
      </w:r>
      <w:r w:rsidR="003E517F">
        <w:rPr>
          <w:b/>
          <w:sz w:val="24"/>
        </w:rPr>
        <w:t xml:space="preserve">Status Review – All </w:t>
      </w:r>
    </w:p>
    <w:p w:rsidR="00BD2365" w:rsidRPr="00033673" w:rsidRDefault="00BD2365" w:rsidP="00033673">
      <w:pPr>
        <w:ind w:left="1440" w:firstLine="720"/>
        <w:rPr>
          <w:sz w:val="24"/>
        </w:rPr>
      </w:pPr>
      <w:r w:rsidRPr="000C5082">
        <w:rPr>
          <w:sz w:val="24"/>
        </w:rPr>
        <w:object w:dxaOrig="1536" w:dyaOrig="994">
          <v:shape id="_x0000_i1027" type="#_x0000_t75" style="width:76.5pt;height:49.5pt" o:ole="">
            <v:imagedata r:id="rId52" o:title=""/>
          </v:shape>
          <o:OLEObject Type="Embed" ProgID="Word.Document.8" ShapeID="_x0000_i1027" DrawAspect="Icon" ObjectID="_1402740888" r:id="rId53">
            <o:FieldCodes>\s</o:FieldCodes>
          </o:OLEObject>
        </w:object>
      </w:r>
    </w:p>
    <w:p w:rsidR="00BD2365" w:rsidRPr="001E12F6" w:rsidRDefault="00BD2365" w:rsidP="00BD2365">
      <w:pPr>
        <w:ind w:left="720" w:firstLine="720"/>
        <w:rPr>
          <w:b/>
          <w:sz w:val="24"/>
        </w:rPr>
      </w:pPr>
      <w:r>
        <w:rPr>
          <w:b/>
          <w:sz w:val="24"/>
        </w:rPr>
        <w:t xml:space="preserve">- Change Management – </w:t>
      </w:r>
      <w:proofErr w:type="spellStart"/>
      <w:r>
        <w:rPr>
          <w:b/>
          <w:sz w:val="24"/>
        </w:rPr>
        <w:t>Neus</w:t>
      </w:r>
      <w:r w:rsidRPr="00B83F93">
        <w:rPr>
          <w:b/>
          <w:sz w:val="24"/>
        </w:rPr>
        <w:t>tar</w:t>
      </w:r>
      <w:proofErr w:type="spellEnd"/>
      <w:r w:rsidRPr="00B83F93">
        <w:rPr>
          <w:b/>
          <w:sz w:val="24"/>
        </w:rPr>
        <w:t xml:space="preserve"> </w:t>
      </w:r>
    </w:p>
    <w:p w:rsidR="00BD2365" w:rsidRPr="005F4ACA" w:rsidRDefault="00BD2365" w:rsidP="00BD2365">
      <w:pPr>
        <w:rPr>
          <w:b/>
          <w:color w:val="FF0000"/>
          <w:sz w:val="24"/>
        </w:rPr>
      </w:pPr>
      <w:r>
        <w:rPr>
          <w:b/>
          <w:sz w:val="24"/>
        </w:rPr>
        <w:tab/>
      </w:r>
      <w:r>
        <w:rPr>
          <w:b/>
          <w:sz w:val="24"/>
        </w:rPr>
        <w:tab/>
      </w:r>
      <w:r>
        <w:rPr>
          <w:b/>
          <w:color w:val="FF0000"/>
          <w:sz w:val="24"/>
        </w:rPr>
        <w:t xml:space="preserve">(ANY </w:t>
      </w:r>
      <w:r w:rsidR="002F0223">
        <w:rPr>
          <w:b/>
          <w:color w:val="FF0000"/>
          <w:sz w:val="24"/>
        </w:rPr>
        <w:t xml:space="preserve">ADDITIONAL </w:t>
      </w:r>
      <w:r>
        <w:rPr>
          <w:b/>
          <w:color w:val="FF0000"/>
          <w:sz w:val="24"/>
        </w:rPr>
        <w:t>DOCUMENTATION WILL BE DISTRIBUTED SEPARATELY)</w:t>
      </w:r>
    </w:p>
    <w:p w:rsidR="00D43500" w:rsidRDefault="00D43500" w:rsidP="00D43500">
      <w:pPr>
        <w:rPr>
          <w:rFonts w:cs="Arial"/>
          <w:sz w:val="24"/>
          <w:szCs w:val="24"/>
        </w:rPr>
      </w:pPr>
    </w:p>
    <w:p w:rsidR="00D43500" w:rsidRPr="00D43500" w:rsidRDefault="00D43500" w:rsidP="00D43500">
      <w:pPr>
        <w:pStyle w:val="ListParagraph"/>
        <w:numPr>
          <w:ilvl w:val="0"/>
          <w:numId w:val="4"/>
        </w:numPr>
        <w:ind w:left="1620" w:hanging="180"/>
        <w:rPr>
          <w:rFonts w:cs="Arial"/>
          <w:b/>
          <w:sz w:val="24"/>
          <w:szCs w:val="24"/>
        </w:rPr>
      </w:pPr>
      <w:r>
        <w:rPr>
          <w:rFonts w:cs="Arial"/>
          <w:b/>
          <w:sz w:val="24"/>
          <w:szCs w:val="24"/>
        </w:rPr>
        <w:t>SPID Migration Enhancement Discussion - All</w:t>
      </w:r>
    </w:p>
    <w:p w:rsidR="00D43500" w:rsidRDefault="00D43500" w:rsidP="00D43500">
      <w:pPr>
        <w:ind w:left="1620"/>
        <w:rPr>
          <w:b/>
          <w:sz w:val="24"/>
          <w:szCs w:val="24"/>
          <w:highlight w:val="yellow"/>
        </w:rPr>
      </w:pPr>
    </w:p>
    <w:p w:rsidR="00D43500" w:rsidRDefault="00D43500" w:rsidP="00D43500">
      <w:pPr>
        <w:ind w:left="1620"/>
        <w:rPr>
          <w:sz w:val="24"/>
          <w:szCs w:val="24"/>
        </w:rPr>
      </w:pPr>
      <w:r w:rsidRPr="00D43500">
        <w:rPr>
          <w:b/>
          <w:sz w:val="24"/>
          <w:szCs w:val="24"/>
          <w:highlight w:val="yellow"/>
        </w:rPr>
        <w:t>Action Item 031312-LNPAWG-09:</w:t>
      </w:r>
      <w:r w:rsidRPr="00D43500">
        <w:rPr>
          <w:sz w:val="24"/>
          <w:szCs w:val="24"/>
          <w:highlight w:val="yellow"/>
        </w:rPr>
        <w:t xml:space="preserve">  </w:t>
      </w:r>
      <w:r w:rsidRPr="00D43500">
        <w:rPr>
          <w:color w:val="FF0000"/>
          <w:sz w:val="24"/>
          <w:szCs w:val="24"/>
          <w:highlight w:val="yellow"/>
        </w:rPr>
        <w:t xml:space="preserve">Service Providers </w:t>
      </w:r>
      <w:r w:rsidRPr="00D43500">
        <w:rPr>
          <w:sz w:val="24"/>
          <w:szCs w:val="24"/>
          <w:highlight w:val="yellow"/>
        </w:rPr>
        <w:t>are to determine if they have experienced any challenges to using the current SPID migration enhancements via the LTI and come to the May 2012 LNPA WG meeting prepared to discuss any suggestions for improving the process and its access.  See related Action Item 031312-LNPAWG-01.</w:t>
      </w:r>
    </w:p>
    <w:p w:rsidR="00D43500" w:rsidRDefault="00D43500" w:rsidP="00D43500">
      <w:pPr>
        <w:rPr>
          <w:sz w:val="24"/>
        </w:rPr>
      </w:pPr>
      <w:bookmarkStart w:id="16" w:name="_MON_1385904726"/>
      <w:bookmarkEnd w:id="16"/>
    </w:p>
    <w:p w:rsidR="00D43500" w:rsidRPr="00B64836" w:rsidRDefault="00D43500" w:rsidP="00D43500">
      <w:pPr>
        <w:pStyle w:val="ListParagraph"/>
        <w:numPr>
          <w:ilvl w:val="0"/>
          <w:numId w:val="4"/>
        </w:numPr>
        <w:ind w:left="1620" w:hanging="180"/>
        <w:rPr>
          <w:b/>
          <w:sz w:val="24"/>
        </w:rPr>
      </w:pPr>
      <w:r>
        <w:rPr>
          <w:b/>
          <w:sz w:val="24"/>
        </w:rPr>
        <w:t xml:space="preserve">Discussion of 2012 Meeting/Call Agenda Items – All </w:t>
      </w:r>
    </w:p>
    <w:p w:rsidR="00D43500" w:rsidRDefault="00D43500" w:rsidP="00D43500">
      <w:pPr>
        <w:rPr>
          <w:rFonts w:cs="Arial"/>
          <w:sz w:val="24"/>
          <w:szCs w:val="24"/>
        </w:rPr>
      </w:pPr>
    </w:p>
    <w:p w:rsidR="00A67EC7" w:rsidRPr="00F26ACD" w:rsidRDefault="00A67EC7" w:rsidP="00A67EC7">
      <w:pPr>
        <w:ind w:left="1620"/>
        <w:rPr>
          <w:sz w:val="24"/>
        </w:rPr>
      </w:pPr>
      <w:r w:rsidRPr="00E641C0">
        <w:rPr>
          <w:b/>
          <w:sz w:val="24"/>
          <w:highlight w:val="yellow"/>
        </w:rPr>
        <w:t>Action Item 110911-LNPAWG-06:</w:t>
      </w:r>
      <w:r w:rsidRPr="00E641C0">
        <w:rPr>
          <w:sz w:val="24"/>
          <w:highlight w:val="yellow"/>
        </w:rPr>
        <w:t xml:space="preserve">  All </w:t>
      </w:r>
      <w:r w:rsidRPr="00E641C0">
        <w:rPr>
          <w:color w:val="FF0000"/>
          <w:sz w:val="24"/>
          <w:highlight w:val="yellow"/>
        </w:rPr>
        <w:t>LNPA WG Participants</w:t>
      </w:r>
      <w:r w:rsidRPr="00E641C0">
        <w:rPr>
          <w:sz w:val="24"/>
          <w:highlight w:val="yellow"/>
        </w:rPr>
        <w:t xml:space="preserve"> are to provide any ideas for 2012 LNPA WG meeting and call agenda items to the Co-Chairs for discussion at future meetings.</w:t>
      </w:r>
    </w:p>
    <w:p w:rsidR="00D43500" w:rsidRDefault="00D43500" w:rsidP="00D43500">
      <w:pPr>
        <w:rPr>
          <w:sz w:val="24"/>
        </w:rPr>
      </w:pPr>
    </w:p>
    <w:p w:rsidR="00D43500" w:rsidRDefault="00D43500" w:rsidP="00D43500">
      <w:pPr>
        <w:ind w:left="720"/>
        <w:rPr>
          <w:sz w:val="24"/>
        </w:rPr>
      </w:pPr>
      <w:r>
        <w:rPr>
          <w:sz w:val="24"/>
        </w:rPr>
        <w:tab/>
      </w:r>
      <w:r>
        <w:rPr>
          <w:sz w:val="24"/>
        </w:rPr>
        <w:tab/>
      </w:r>
      <w:bookmarkStart w:id="17" w:name="_MON_1393844727"/>
      <w:bookmarkEnd w:id="17"/>
      <w:r w:rsidRPr="00E35BE3">
        <w:rPr>
          <w:sz w:val="24"/>
        </w:rPr>
        <w:object w:dxaOrig="1531" w:dyaOrig="1002">
          <v:shape id="_x0000_i1028" type="#_x0000_t75" style="width:76.5pt;height:50.25pt" o:ole="">
            <v:imagedata r:id="rId54" o:title=""/>
          </v:shape>
          <o:OLEObject Type="Embed" ProgID="Word.Document.12" ShapeID="_x0000_i1028" DrawAspect="Icon" ObjectID="_1402740889" r:id="rId55">
            <o:FieldCodes>\s</o:FieldCodes>
          </o:OLEObject>
        </w:object>
      </w:r>
    </w:p>
    <w:p w:rsidR="00BD2365" w:rsidRDefault="00BD2365" w:rsidP="00BD2365">
      <w:pPr>
        <w:rPr>
          <w:sz w:val="24"/>
        </w:rPr>
      </w:pPr>
    </w:p>
    <w:p w:rsidR="00B702A3" w:rsidRDefault="002B5E18" w:rsidP="00A67EC7">
      <w:pPr>
        <w:ind w:left="1440"/>
        <w:rPr>
          <w:b/>
          <w:sz w:val="24"/>
        </w:rPr>
      </w:pPr>
      <w:r>
        <w:rPr>
          <w:b/>
          <w:sz w:val="24"/>
        </w:rPr>
        <w:t>- Review of 2012 LNPA WG Meeting/Call Schedule – All</w:t>
      </w:r>
      <w:r>
        <w:rPr>
          <w:b/>
          <w:sz w:val="24"/>
        </w:rPr>
        <w:tab/>
      </w:r>
      <w:r>
        <w:rPr>
          <w:b/>
          <w:sz w:val="24"/>
        </w:rPr>
        <w:tab/>
      </w:r>
      <w:r>
        <w:rPr>
          <w:b/>
          <w:sz w:val="24"/>
        </w:rPr>
        <w:tab/>
      </w:r>
      <w:bookmarkStart w:id="18" w:name="_MON_1392212350"/>
      <w:bookmarkEnd w:id="18"/>
    </w:p>
    <w:p w:rsidR="00A67EC7" w:rsidRDefault="00A67EC7" w:rsidP="00B702A3">
      <w:pPr>
        <w:ind w:left="900" w:firstLine="720"/>
        <w:rPr>
          <w:b/>
          <w:sz w:val="24"/>
        </w:rPr>
      </w:pPr>
      <w:bookmarkStart w:id="19" w:name="_MON_1397392270"/>
      <w:bookmarkEnd w:id="19"/>
    </w:p>
    <w:bookmarkStart w:id="20" w:name="_MON_1402740173"/>
    <w:bookmarkEnd w:id="20"/>
    <w:p w:rsidR="002B5E18" w:rsidRDefault="00A67EC7" w:rsidP="00B702A3">
      <w:pPr>
        <w:ind w:left="900" w:firstLine="720"/>
        <w:rPr>
          <w:b/>
          <w:sz w:val="24"/>
        </w:rPr>
      </w:pPr>
      <w:r>
        <w:rPr>
          <w:b/>
          <w:sz w:val="24"/>
        </w:rPr>
        <w:object w:dxaOrig="1531" w:dyaOrig="1002">
          <v:shape id="_x0000_i1048" type="#_x0000_t75" style="width:76.5pt;height:50.25pt" o:ole="">
            <v:imagedata r:id="rId56" o:title=""/>
          </v:shape>
          <o:OLEObject Type="Embed" ProgID="Word.Document.12" ShapeID="_x0000_i1048" DrawAspect="Icon" ObjectID="_1402740890" r:id="rId57">
            <o:FieldCodes>\s</o:FieldCodes>
          </o:OLEObject>
        </w:object>
      </w:r>
    </w:p>
    <w:p w:rsidR="00A67EC7" w:rsidRDefault="00A67EC7" w:rsidP="00B702A3">
      <w:pPr>
        <w:ind w:left="900" w:firstLine="720"/>
        <w:rPr>
          <w:b/>
          <w:sz w:val="24"/>
        </w:rPr>
      </w:pPr>
    </w:p>
    <w:p w:rsidR="00A67EC7" w:rsidRDefault="00A67EC7" w:rsidP="00A67EC7">
      <w:pPr>
        <w:rPr>
          <w:sz w:val="24"/>
        </w:rPr>
      </w:pPr>
      <w:r w:rsidRPr="005C66CF">
        <w:rPr>
          <w:b/>
          <w:color w:val="FF0000"/>
          <w:sz w:val="24"/>
        </w:rPr>
        <w:t>11:30 – 1:00</w:t>
      </w:r>
      <w:r>
        <w:rPr>
          <w:sz w:val="24"/>
        </w:rPr>
        <w:tab/>
      </w:r>
      <w:r w:rsidRPr="00F645FE">
        <w:rPr>
          <w:b/>
          <w:color w:val="FF0000"/>
          <w:sz w:val="24"/>
        </w:rPr>
        <w:t>- Lunch</w:t>
      </w:r>
    </w:p>
    <w:p w:rsidR="00A67EC7" w:rsidRDefault="00A67EC7" w:rsidP="00A67EC7">
      <w:pPr>
        <w:pStyle w:val="Title"/>
        <w:rPr>
          <w:rFonts w:ascii="Arial" w:hAnsi="Arial"/>
        </w:rPr>
      </w:pPr>
    </w:p>
    <w:p w:rsidR="00A67EC7" w:rsidRDefault="00A67EC7" w:rsidP="00A67EC7">
      <w:pPr>
        <w:pStyle w:val="Title"/>
        <w:rPr>
          <w:rFonts w:ascii="Arial" w:hAnsi="Arial"/>
        </w:rPr>
      </w:pPr>
    </w:p>
    <w:p w:rsidR="00A67EC7" w:rsidRDefault="00A67EC7" w:rsidP="00A67EC7">
      <w:pPr>
        <w:pStyle w:val="Title"/>
        <w:rPr>
          <w:rFonts w:ascii="Arial" w:hAnsi="Arial"/>
        </w:rPr>
      </w:pPr>
    </w:p>
    <w:p w:rsidR="00A67EC7" w:rsidRDefault="00A67EC7" w:rsidP="00A67EC7">
      <w:pPr>
        <w:pStyle w:val="Title"/>
        <w:rPr>
          <w:rFonts w:ascii="Arial" w:hAnsi="Arial"/>
        </w:rPr>
      </w:pPr>
    </w:p>
    <w:p w:rsidR="00A67EC7" w:rsidRDefault="00A67EC7" w:rsidP="00A67EC7">
      <w:pPr>
        <w:pStyle w:val="Title"/>
        <w:rPr>
          <w:rFonts w:ascii="Arial" w:hAnsi="Arial"/>
        </w:rPr>
      </w:pPr>
      <w:r>
        <w:rPr>
          <w:rFonts w:ascii="Arial" w:hAnsi="Arial"/>
        </w:rPr>
        <w:lastRenderedPageBreak/>
        <w:t>LNPA Working Group Meeting Schedule</w:t>
      </w:r>
    </w:p>
    <w:p w:rsidR="00A67EC7" w:rsidRDefault="00A67EC7" w:rsidP="00A67EC7">
      <w:pPr>
        <w:pBdr>
          <w:bottom w:val="single" w:sz="6" w:space="1" w:color="auto"/>
        </w:pBdr>
        <w:jc w:val="center"/>
        <w:rPr>
          <w:b/>
          <w:sz w:val="24"/>
        </w:rPr>
      </w:pPr>
      <w:r>
        <w:rPr>
          <w:b/>
          <w:sz w:val="24"/>
        </w:rPr>
        <w:t>July 10-11, 2012</w:t>
      </w:r>
    </w:p>
    <w:p w:rsidR="00A67EC7" w:rsidRDefault="00A67EC7" w:rsidP="00A67EC7">
      <w:pPr>
        <w:jc w:val="center"/>
        <w:rPr>
          <w:b/>
          <w:sz w:val="24"/>
        </w:rPr>
      </w:pPr>
      <w:r>
        <w:rPr>
          <w:b/>
          <w:sz w:val="24"/>
        </w:rPr>
        <w:t>Hosted by Canadian LNP Consortium</w:t>
      </w:r>
    </w:p>
    <w:p w:rsidR="00A67EC7" w:rsidRPr="00C91A69" w:rsidRDefault="00A67EC7" w:rsidP="00A67EC7">
      <w:pPr>
        <w:jc w:val="center"/>
        <w:rPr>
          <w:rFonts w:cs="Arial"/>
          <w:b/>
          <w:sz w:val="24"/>
          <w:szCs w:val="24"/>
        </w:rPr>
      </w:pPr>
      <w:r>
        <w:rPr>
          <w:rFonts w:cs="Arial"/>
          <w:b/>
          <w:sz w:val="24"/>
          <w:szCs w:val="24"/>
        </w:rPr>
        <w:t>Marriott Residence Inn</w:t>
      </w:r>
      <w:r>
        <w:rPr>
          <w:rFonts w:cs="Arial"/>
          <w:b/>
          <w:sz w:val="24"/>
          <w:szCs w:val="24"/>
        </w:rPr>
        <w:br/>
        <w:t xml:space="preserve">Mont </w:t>
      </w:r>
      <w:proofErr w:type="spellStart"/>
      <w:r>
        <w:rPr>
          <w:rFonts w:cs="Arial"/>
          <w:b/>
          <w:sz w:val="24"/>
          <w:szCs w:val="24"/>
        </w:rPr>
        <w:t>Tremblant</w:t>
      </w:r>
      <w:proofErr w:type="spellEnd"/>
      <w:r>
        <w:rPr>
          <w:rFonts w:cs="Arial"/>
          <w:b/>
          <w:sz w:val="24"/>
          <w:szCs w:val="24"/>
        </w:rPr>
        <w:t>, Quebec, Canada</w:t>
      </w:r>
    </w:p>
    <w:p w:rsidR="00A67EC7" w:rsidRPr="000A0792" w:rsidRDefault="00A67EC7" w:rsidP="00A67EC7">
      <w:pPr>
        <w:autoSpaceDE w:val="0"/>
        <w:autoSpaceDN w:val="0"/>
        <w:adjustRightInd w:val="0"/>
        <w:rPr>
          <w:rFonts w:cs="Arial"/>
          <w:b/>
          <w:sz w:val="24"/>
          <w:szCs w:val="24"/>
        </w:rPr>
      </w:pPr>
    </w:p>
    <w:p w:rsidR="00A67EC7" w:rsidRDefault="00A67EC7" w:rsidP="00A67EC7">
      <w:pPr>
        <w:jc w:val="center"/>
      </w:pPr>
      <w:r>
        <w:rPr>
          <w:b/>
          <w:i/>
          <w:sz w:val="24"/>
        </w:rPr>
        <w:t>Agenda</w:t>
      </w:r>
    </w:p>
    <w:p w:rsidR="00A67EC7" w:rsidRPr="003A7399" w:rsidRDefault="00A67EC7" w:rsidP="00A67EC7">
      <w:pPr>
        <w:pStyle w:val="Heading5"/>
        <w:rPr>
          <w:rFonts w:ascii="Arial" w:hAnsi="Arial"/>
          <w:sz w:val="24"/>
          <w:szCs w:val="24"/>
        </w:rPr>
      </w:pPr>
    </w:p>
    <w:p w:rsidR="00A67EC7" w:rsidRPr="00A67EC7" w:rsidRDefault="00A67EC7" w:rsidP="00A67EC7">
      <w:pPr>
        <w:pStyle w:val="Heading5"/>
        <w:rPr>
          <w:rFonts w:ascii="Arial" w:hAnsi="Arial"/>
          <w:color w:val="FF0000"/>
          <w:sz w:val="28"/>
        </w:rPr>
      </w:pPr>
      <w:r>
        <w:rPr>
          <w:rFonts w:ascii="Arial" w:hAnsi="Arial"/>
          <w:sz w:val="28"/>
        </w:rPr>
        <w:t>FULL LNPA Working Group (LNPA WG)</w:t>
      </w:r>
      <w:r>
        <w:rPr>
          <w:rFonts w:ascii="Arial" w:hAnsi="Arial"/>
          <w:color w:val="FF0000"/>
          <w:sz w:val="28"/>
        </w:rPr>
        <w:t xml:space="preserve"> – (CONTINUED)</w:t>
      </w:r>
    </w:p>
    <w:p w:rsidR="00A67EC7" w:rsidRDefault="00A67EC7" w:rsidP="00A67EC7">
      <w:pPr>
        <w:pStyle w:val="Heading4"/>
        <w:rPr>
          <w:sz w:val="24"/>
        </w:rPr>
      </w:pPr>
      <w:r>
        <w:rPr>
          <w:sz w:val="24"/>
        </w:rPr>
        <w:t xml:space="preserve">Wednesday, July 11, 2012   9:00 AM – </w:t>
      </w:r>
      <w:r>
        <w:rPr>
          <w:color w:val="FF0000"/>
          <w:sz w:val="24"/>
        </w:rPr>
        <w:t xml:space="preserve">NO LATER THAN </w:t>
      </w:r>
      <w:r>
        <w:rPr>
          <w:sz w:val="24"/>
        </w:rPr>
        <w:t xml:space="preserve">3:00 PM (Eastern Time Zone) </w:t>
      </w:r>
    </w:p>
    <w:p w:rsidR="00A67EC7" w:rsidRDefault="00A67EC7" w:rsidP="00A67EC7">
      <w:pPr>
        <w:pStyle w:val="Heading4"/>
        <w:rPr>
          <w:sz w:val="24"/>
          <w:szCs w:val="24"/>
        </w:rPr>
      </w:pPr>
      <w:smartTag w:uri="urn:schemas-microsoft-com:office:smarttags" w:element="place">
        <w:smartTag w:uri="urn:schemas-microsoft-com:office:smarttags" w:element="PlaceName">
          <w:r w:rsidRPr="00392829">
            <w:rPr>
              <w:sz w:val="24"/>
              <w:szCs w:val="24"/>
            </w:rPr>
            <w:t>Conference</w:t>
          </w:r>
        </w:smartTag>
        <w:r w:rsidRPr="00392829">
          <w:rPr>
            <w:sz w:val="24"/>
            <w:szCs w:val="24"/>
          </w:rPr>
          <w:t xml:space="preserve"> </w:t>
        </w:r>
        <w:smartTag w:uri="urn:schemas-microsoft-com:office:smarttags" w:element="PlaceType">
          <w:r w:rsidRPr="00392829">
            <w:rPr>
              <w:sz w:val="24"/>
              <w:szCs w:val="24"/>
            </w:rPr>
            <w:t>Bridge</w:t>
          </w:r>
        </w:smartTag>
      </w:smartTag>
      <w:r w:rsidRPr="00392829">
        <w:rPr>
          <w:sz w:val="24"/>
          <w:szCs w:val="24"/>
        </w:rPr>
        <w:t xml:space="preserve"> – 888-412-7808 PIN 23272#</w:t>
      </w:r>
    </w:p>
    <w:p w:rsidR="00A67EC7" w:rsidRDefault="00A67EC7" w:rsidP="00A67EC7">
      <w:pPr>
        <w:autoSpaceDE w:val="0"/>
        <w:autoSpaceDN w:val="0"/>
        <w:adjustRightInd w:val="0"/>
        <w:spacing w:line="240" w:lineRule="atLeast"/>
        <w:rPr>
          <w:sz w:val="24"/>
          <w:szCs w:val="24"/>
        </w:rPr>
      </w:pPr>
    </w:p>
    <w:p w:rsidR="00A67EC7" w:rsidRPr="00B3601E" w:rsidRDefault="00A67EC7" w:rsidP="00A67EC7">
      <w:pPr>
        <w:rPr>
          <w:b/>
          <w:sz w:val="24"/>
        </w:rPr>
      </w:pPr>
      <w:r w:rsidRPr="005C66CF">
        <w:rPr>
          <w:b/>
          <w:color w:val="FF0000"/>
          <w:sz w:val="24"/>
        </w:rPr>
        <w:t>1:00 p.m.</w:t>
      </w:r>
      <w:r>
        <w:rPr>
          <w:sz w:val="24"/>
        </w:rPr>
        <w:tab/>
      </w:r>
      <w:r w:rsidRPr="007320C9">
        <w:rPr>
          <w:b/>
          <w:sz w:val="24"/>
        </w:rPr>
        <w:t>- Continuation of Morning Agenda</w:t>
      </w:r>
      <w:r>
        <w:rPr>
          <w:b/>
          <w:sz w:val="24"/>
        </w:rPr>
        <w:t xml:space="preserve"> </w:t>
      </w:r>
      <w:r>
        <w:rPr>
          <w:b/>
          <w:color w:val="FF0000"/>
          <w:sz w:val="24"/>
        </w:rPr>
        <w:t>(IF NECESSARY)</w:t>
      </w:r>
      <w:r w:rsidRPr="007320C9">
        <w:rPr>
          <w:b/>
          <w:sz w:val="24"/>
        </w:rPr>
        <w:t xml:space="preserve"> – All</w:t>
      </w:r>
    </w:p>
    <w:p w:rsidR="00A67EC7" w:rsidRDefault="00A67EC7" w:rsidP="00B702A3">
      <w:pPr>
        <w:ind w:left="900" w:firstLine="720"/>
        <w:rPr>
          <w:b/>
          <w:sz w:val="24"/>
        </w:rPr>
      </w:pPr>
    </w:p>
    <w:p w:rsidR="00E478B7" w:rsidRPr="00A67EC7" w:rsidRDefault="00A67EC7" w:rsidP="00A67EC7">
      <w:pPr>
        <w:pStyle w:val="ListParagraph"/>
        <w:numPr>
          <w:ilvl w:val="0"/>
          <w:numId w:val="4"/>
        </w:numPr>
        <w:ind w:left="1620" w:hanging="180"/>
        <w:rPr>
          <w:b/>
          <w:sz w:val="24"/>
        </w:rPr>
      </w:pPr>
      <w:r>
        <w:rPr>
          <w:b/>
          <w:sz w:val="24"/>
        </w:rPr>
        <w:t xml:space="preserve">Processes for Addressing Regulatory Non-compliances and Checklist for Future FCC Mandates – All </w:t>
      </w:r>
    </w:p>
    <w:p w:rsidR="00A67EC7" w:rsidRPr="004C758C" w:rsidRDefault="00A67EC7" w:rsidP="002B5E18">
      <w:pPr>
        <w:rPr>
          <w:b/>
          <w:sz w:val="24"/>
        </w:rPr>
      </w:pPr>
    </w:p>
    <w:p w:rsidR="002B5E18" w:rsidRPr="004C758C" w:rsidRDefault="00A67EC7" w:rsidP="002B5E18">
      <w:pPr>
        <w:pStyle w:val="ListParagraph"/>
        <w:numPr>
          <w:ilvl w:val="0"/>
          <w:numId w:val="4"/>
        </w:numPr>
        <w:ind w:left="1620" w:hanging="180"/>
        <w:rPr>
          <w:b/>
          <w:sz w:val="24"/>
        </w:rPr>
      </w:pPr>
      <w:r>
        <w:rPr>
          <w:b/>
          <w:sz w:val="24"/>
        </w:rPr>
        <w:t>Discussion of Need for August 7</w:t>
      </w:r>
      <w:r w:rsidR="002B5E18" w:rsidRPr="004C758C">
        <w:rPr>
          <w:b/>
          <w:sz w:val="24"/>
        </w:rPr>
        <w:t>, 2012 LNPA WG Call – All</w:t>
      </w:r>
    </w:p>
    <w:p w:rsidR="002B5E18" w:rsidRDefault="002B5E18" w:rsidP="00BD2365">
      <w:pPr>
        <w:rPr>
          <w:sz w:val="24"/>
        </w:rPr>
      </w:pPr>
    </w:p>
    <w:p w:rsidR="002B5E18" w:rsidRDefault="00BD2365" w:rsidP="00E478B7">
      <w:pPr>
        <w:ind w:left="1440"/>
        <w:rPr>
          <w:b/>
          <w:sz w:val="24"/>
          <w:szCs w:val="24"/>
        </w:rPr>
      </w:pPr>
      <w:r w:rsidRPr="00B83F93">
        <w:rPr>
          <w:b/>
          <w:sz w:val="24"/>
          <w:szCs w:val="24"/>
        </w:rPr>
        <w:t xml:space="preserve">- Unfinished/New Business – All </w:t>
      </w:r>
    </w:p>
    <w:p w:rsidR="005A35CD" w:rsidRDefault="005A35CD" w:rsidP="00E478B7">
      <w:pPr>
        <w:ind w:left="1440"/>
        <w:rPr>
          <w:b/>
          <w:sz w:val="24"/>
          <w:szCs w:val="24"/>
        </w:rPr>
      </w:pPr>
    </w:p>
    <w:p w:rsidR="005A35CD" w:rsidRPr="005A35CD" w:rsidRDefault="005A35CD" w:rsidP="005A35CD">
      <w:pPr>
        <w:pStyle w:val="ListParagraph"/>
        <w:numPr>
          <w:ilvl w:val="1"/>
          <w:numId w:val="4"/>
        </w:numPr>
        <w:rPr>
          <w:b/>
          <w:sz w:val="24"/>
          <w:szCs w:val="24"/>
        </w:rPr>
      </w:pPr>
      <w:r>
        <w:rPr>
          <w:b/>
          <w:sz w:val="24"/>
          <w:szCs w:val="24"/>
        </w:rPr>
        <w:t xml:space="preserve">New SP Activation Prior to LSR/FOC Exchange – Jan Doell, </w:t>
      </w:r>
      <w:proofErr w:type="spellStart"/>
      <w:r>
        <w:rPr>
          <w:b/>
          <w:sz w:val="24"/>
          <w:szCs w:val="24"/>
        </w:rPr>
        <w:t>CenturyLink</w:t>
      </w:r>
      <w:proofErr w:type="spellEnd"/>
    </w:p>
    <w:p w:rsidR="00F223F0" w:rsidRPr="00F223F0" w:rsidRDefault="00F223F0" w:rsidP="00F223F0">
      <w:pPr>
        <w:rPr>
          <w:sz w:val="24"/>
          <w:szCs w:val="24"/>
        </w:rPr>
      </w:pPr>
    </w:p>
    <w:p w:rsidR="00BD2365" w:rsidRPr="00F223F0" w:rsidRDefault="00BD2365" w:rsidP="00F223F0">
      <w:pPr>
        <w:ind w:left="720" w:firstLine="720"/>
        <w:rPr>
          <w:b/>
          <w:sz w:val="24"/>
        </w:rPr>
      </w:pPr>
      <w:r w:rsidRPr="00B83F93">
        <w:rPr>
          <w:b/>
          <w:sz w:val="24"/>
        </w:rPr>
        <w:t>- Action Items Not Previously Discussed in Agenda – All</w:t>
      </w:r>
      <w:r w:rsidRPr="00B83F93">
        <w:rPr>
          <w:b/>
          <w:sz w:val="24"/>
        </w:rPr>
        <w:tab/>
      </w:r>
      <w:r w:rsidRPr="00B83F93">
        <w:rPr>
          <w:b/>
          <w:sz w:val="24"/>
        </w:rPr>
        <w:tab/>
      </w:r>
      <w:r>
        <w:rPr>
          <w:b/>
          <w:color w:val="FF0000"/>
          <w:sz w:val="24"/>
        </w:rPr>
        <w:tab/>
      </w:r>
    </w:p>
    <w:bookmarkStart w:id="21" w:name="_MON_1402740262"/>
    <w:bookmarkEnd w:id="21"/>
    <w:p w:rsidR="00BD2365" w:rsidRDefault="00A67EC7" w:rsidP="00367161">
      <w:pPr>
        <w:ind w:left="1440" w:firstLine="720"/>
        <w:rPr>
          <w:b/>
          <w:color w:val="FF0000"/>
          <w:sz w:val="24"/>
        </w:rPr>
      </w:pPr>
      <w:r>
        <w:rPr>
          <w:b/>
          <w:color w:val="FF0000"/>
          <w:sz w:val="24"/>
        </w:rPr>
        <w:object w:dxaOrig="1531" w:dyaOrig="1002">
          <v:shape id="_x0000_i1049" type="#_x0000_t75" style="width:76.5pt;height:50.25pt" o:ole="">
            <v:imagedata r:id="rId58" o:title=""/>
          </v:shape>
          <o:OLEObject Type="Embed" ProgID="Word.Document.12" ShapeID="_x0000_i1049" DrawAspect="Icon" ObjectID="_1402740891" r:id="rId59">
            <o:FieldCodes>\s</o:FieldCodes>
          </o:OLEObject>
        </w:object>
      </w:r>
    </w:p>
    <w:p w:rsidR="00E478B7" w:rsidRDefault="00E478B7" w:rsidP="00367161">
      <w:pPr>
        <w:ind w:left="1440" w:firstLine="720"/>
        <w:rPr>
          <w:b/>
          <w:color w:val="FF0000"/>
          <w:sz w:val="24"/>
        </w:rPr>
      </w:pPr>
    </w:p>
    <w:p w:rsidR="002B5E18" w:rsidRDefault="00A67EC7" w:rsidP="00BD2365">
      <w:pPr>
        <w:rPr>
          <w:b/>
          <w:color w:val="FF0000"/>
          <w:sz w:val="24"/>
        </w:rPr>
      </w:pPr>
      <w:r>
        <w:rPr>
          <w:b/>
          <w:color w:val="FF0000"/>
          <w:sz w:val="24"/>
        </w:rPr>
        <w:t>No Later</w:t>
      </w:r>
      <w:r>
        <w:rPr>
          <w:b/>
          <w:color w:val="FF0000"/>
          <w:sz w:val="24"/>
        </w:rPr>
        <w:tab/>
      </w:r>
      <w:r w:rsidR="00BD2365" w:rsidRPr="00F645FE">
        <w:rPr>
          <w:b/>
          <w:color w:val="FF0000"/>
          <w:sz w:val="24"/>
        </w:rPr>
        <w:t>- Adjourn</w:t>
      </w:r>
      <w:r w:rsidR="007D6ECB">
        <w:rPr>
          <w:b/>
          <w:color w:val="FF0000"/>
          <w:sz w:val="24"/>
        </w:rPr>
        <w:t xml:space="preserve"> FULL LNPA WG Meeting</w:t>
      </w:r>
    </w:p>
    <w:p w:rsidR="00E478B7" w:rsidRDefault="00A67EC7" w:rsidP="00BD2365">
      <w:pPr>
        <w:rPr>
          <w:b/>
          <w:color w:val="FF0000"/>
          <w:sz w:val="24"/>
        </w:rPr>
      </w:pPr>
      <w:r>
        <w:rPr>
          <w:b/>
          <w:color w:val="FF0000"/>
          <w:sz w:val="24"/>
        </w:rPr>
        <w:t>Than 3</w:t>
      </w:r>
      <w:r w:rsidRPr="005C66CF">
        <w:rPr>
          <w:b/>
          <w:color w:val="FF0000"/>
          <w:sz w:val="24"/>
        </w:rPr>
        <w:t>:00 p.m.</w:t>
      </w:r>
    </w:p>
    <w:p w:rsidR="00E478B7" w:rsidRDefault="00E478B7" w:rsidP="00BD2365">
      <w:pPr>
        <w:rPr>
          <w:b/>
          <w:color w:val="FF0000"/>
          <w:sz w:val="24"/>
        </w:rPr>
      </w:pPr>
    </w:p>
    <w:p w:rsidR="00A67EC7" w:rsidRDefault="00A67EC7" w:rsidP="00BD2365">
      <w:pPr>
        <w:rPr>
          <w:b/>
          <w:color w:val="FF0000"/>
          <w:sz w:val="24"/>
        </w:rPr>
      </w:pPr>
    </w:p>
    <w:p w:rsidR="00A67EC7" w:rsidRDefault="00A67EC7" w:rsidP="00BD2365">
      <w:pPr>
        <w:rPr>
          <w:b/>
          <w:color w:val="FF0000"/>
          <w:sz w:val="24"/>
        </w:rPr>
      </w:pPr>
    </w:p>
    <w:p w:rsidR="00A67EC7" w:rsidRPr="00397638" w:rsidRDefault="00A67EC7" w:rsidP="00BD2365">
      <w:pPr>
        <w:rPr>
          <w:b/>
          <w:color w:val="FF0000"/>
          <w:sz w:val="24"/>
        </w:rPr>
      </w:pPr>
    </w:p>
    <w:p w:rsidR="00BD2365" w:rsidRDefault="00BD2365" w:rsidP="00BD2365">
      <w:pPr>
        <w:rPr>
          <w:b/>
          <w:i/>
          <w:color w:val="FF0000"/>
          <w:sz w:val="24"/>
        </w:rPr>
      </w:pPr>
      <w:r>
        <w:rPr>
          <w:b/>
          <w:i/>
          <w:sz w:val="24"/>
        </w:rPr>
        <w:t>Next LN</w:t>
      </w:r>
      <w:r w:rsidR="00A67EC7">
        <w:rPr>
          <w:b/>
          <w:i/>
          <w:sz w:val="24"/>
        </w:rPr>
        <w:t>PA WG Conference Call … August 7</w:t>
      </w:r>
      <w:r>
        <w:rPr>
          <w:b/>
          <w:i/>
          <w:sz w:val="24"/>
        </w:rPr>
        <w:t xml:space="preserve">, 2012 </w:t>
      </w:r>
      <w:r>
        <w:rPr>
          <w:b/>
          <w:i/>
          <w:color w:val="FF0000"/>
          <w:sz w:val="24"/>
        </w:rPr>
        <w:t>(If Necessary</w:t>
      </w:r>
      <w:r w:rsidR="00367161">
        <w:rPr>
          <w:b/>
          <w:i/>
          <w:color w:val="FF0000"/>
          <w:sz w:val="24"/>
        </w:rPr>
        <w:t>)</w:t>
      </w:r>
    </w:p>
    <w:p w:rsidR="00E478B7" w:rsidRPr="00367161" w:rsidRDefault="00E478B7" w:rsidP="00BD2365">
      <w:pPr>
        <w:rPr>
          <w:b/>
          <w:i/>
          <w:color w:val="FF0000"/>
          <w:sz w:val="24"/>
        </w:rPr>
      </w:pPr>
    </w:p>
    <w:p w:rsidR="00E478B7" w:rsidRDefault="00A67EC7">
      <w:pPr>
        <w:rPr>
          <w:b/>
          <w:i/>
          <w:sz w:val="24"/>
        </w:rPr>
      </w:pPr>
      <w:r>
        <w:rPr>
          <w:b/>
          <w:i/>
          <w:sz w:val="24"/>
        </w:rPr>
        <w:t>Next Meeting …September 11-12, 2012:  Location…Denver</w:t>
      </w:r>
      <w:r w:rsidR="00F42491">
        <w:rPr>
          <w:b/>
          <w:i/>
          <w:sz w:val="24"/>
        </w:rPr>
        <w:t>,</w:t>
      </w:r>
      <w:r>
        <w:rPr>
          <w:b/>
          <w:i/>
          <w:sz w:val="24"/>
        </w:rPr>
        <w:t xml:space="preserve"> Colorado</w:t>
      </w:r>
      <w:r w:rsidR="00BD2365">
        <w:rPr>
          <w:b/>
          <w:i/>
          <w:sz w:val="24"/>
        </w:rPr>
        <w:t>…</w:t>
      </w:r>
    </w:p>
    <w:p w:rsidR="00BD2365" w:rsidRPr="00367161" w:rsidRDefault="00BD2365">
      <w:pPr>
        <w:rPr>
          <w:b/>
          <w:i/>
          <w:sz w:val="24"/>
        </w:rPr>
      </w:pPr>
      <w:r>
        <w:rPr>
          <w:b/>
          <w:i/>
          <w:sz w:val="24"/>
        </w:rPr>
        <w:t>Hosted by</w:t>
      </w:r>
      <w:r w:rsidR="00A67EC7">
        <w:rPr>
          <w:b/>
          <w:i/>
          <w:sz w:val="24"/>
        </w:rPr>
        <w:t xml:space="preserve"> </w:t>
      </w:r>
      <w:proofErr w:type="spellStart"/>
      <w:r w:rsidR="00A67EC7">
        <w:rPr>
          <w:b/>
          <w:i/>
          <w:sz w:val="24"/>
        </w:rPr>
        <w:t>CenturyLink</w:t>
      </w:r>
      <w:proofErr w:type="spellEnd"/>
      <w:r w:rsidR="00A67EC7">
        <w:rPr>
          <w:b/>
          <w:i/>
          <w:sz w:val="24"/>
        </w:rPr>
        <w:t xml:space="preserve"> &amp; </w:t>
      </w:r>
      <w:proofErr w:type="spellStart"/>
      <w:r w:rsidR="00A67EC7">
        <w:rPr>
          <w:b/>
          <w:i/>
          <w:sz w:val="24"/>
        </w:rPr>
        <w:t>Tekelec</w:t>
      </w:r>
      <w:proofErr w:type="spellEnd"/>
    </w:p>
    <w:sectPr w:rsidR="00BD2365" w:rsidRPr="00367161" w:rsidSect="00BD2365">
      <w:footerReference w:type="default" r:id="rId60"/>
      <w:pgSz w:w="12240" w:h="15840"/>
      <w:pgMar w:top="720" w:right="720" w:bottom="720" w:left="72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34A93" w:rsidRDefault="00234A93" w:rsidP="00BD2365">
      <w:r>
        <w:separator/>
      </w:r>
    </w:p>
  </w:endnote>
  <w:endnote w:type="continuationSeparator" w:id="0">
    <w:p w:rsidR="00234A93" w:rsidRDefault="00234A93" w:rsidP="00BD2365">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76097273"/>
      <w:docPartObj>
        <w:docPartGallery w:val="Page Numbers (Bottom of Page)"/>
        <w:docPartUnique/>
      </w:docPartObj>
    </w:sdtPr>
    <w:sdtContent>
      <w:p w:rsidR="00BD2365" w:rsidRDefault="00B77131">
        <w:pPr>
          <w:pStyle w:val="Footer"/>
          <w:jc w:val="right"/>
        </w:pPr>
        <w:fldSimple w:instr=" PAGE   \* MERGEFORMAT ">
          <w:r w:rsidR="00F31ADC">
            <w:rPr>
              <w:noProof/>
            </w:rPr>
            <w:t>7</w:t>
          </w:r>
        </w:fldSimple>
      </w:p>
    </w:sdtContent>
  </w:sdt>
  <w:p w:rsidR="00BD2365" w:rsidRDefault="00BD236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34A93" w:rsidRDefault="00234A93" w:rsidP="00BD2365">
      <w:r>
        <w:separator/>
      </w:r>
    </w:p>
  </w:footnote>
  <w:footnote w:type="continuationSeparator" w:id="0">
    <w:p w:rsidR="00234A93" w:rsidRDefault="00234A93" w:rsidP="00BD2365">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F02D4D"/>
    <w:multiLevelType w:val="hybridMultilevel"/>
    <w:tmpl w:val="455439A0"/>
    <w:lvl w:ilvl="0" w:tplc="0409000F">
      <w:start w:val="1"/>
      <w:numFmt w:val="decimal"/>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
    <w:nsid w:val="0F9E4D39"/>
    <w:multiLevelType w:val="hybridMultilevel"/>
    <w:tmpl w:val="859E65B8"/>
    <w:lvl w:ilvl="0" w:tplc="DF5C6478">
      <w:start w:val="14"/>
      <w:numFmt w:val="bullet"/>
      <w:lvlText w:val="-"/>
      <w:lvlJc w:val="left"/>
      <w:pPr>
        <w:ind w:left="1800" w:hanging="360"/>
      </w:pPr>
      <w:rPr>
        <w:rFonts w:ascii="Arial" w:hAnsi="Arial" w:hint="default"/>
        <w:b/>
        <w:i w:val="0"/>
        <w:sz w:val="24"/>
      </w:rPr>
    </w:lvl>
    <w:lvl w:ilvl="1" w:tplc="04090001">
      <w:start w:val="1"/>
      <w:numFmt w:val="bullet"/>
      <w:lvlText w:val=""/>
      <w:lvlJc w:val="left"/>
      <w:pPr>
        <w:ind w:left="2520" w:hanging="360"/>
      </w:pPr>
      <w:rPr>
        <w:rFonts w:ascii="Symbol" w:hAnsi="Symbol"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
    <w:nsid w:val="111D39B3"/>
    <w:multiLevelType w:val="singleLevel"/>
    <w:tmpl w:val="DEF2A2F4"/>
    <w:lvl w:ilvl="0">
      <w:start w:val="1"/>
      <w:numFmt w:val="bullet"/>
      <w:lvlText w:val=""/>
      <w:lvlJc w:val="left"/>
      <w:pPr>
        <w:tabs>
          <w:tab w:val="num" w:pos="360"/>
        </w:tabs>
        <w:ind w:left="360" w:hanging="360"/>
      </w:pPr>
      <w:rPr>
        <w:rFonts w:ascii="Symbol" w:hAnsi="Symbol" w:hint="default"/>
        <w:b w:val="0"/>
        <w:i w:val="0"/>
        <w:outline w:val="0"/>
        <w:shadow w:val="0"/>
        <w:emboss w:val="0"/>
        <w:imprint w:val="0"/>
        <w:sz w:val="24"/>
      </w:rPr>
    </w:lvl>
  </w:abstractNum>
  <w:abstractNum w:abstractNumId="3">
    <w:nsid w:val="23AF2EF1"/>
    <w:multiLevelType w:val="singleLevel"/>
    <w:tmpl w:val="97AC36AA"/>
    <w:lvl w:ilvl="0">
      <w:start w:val="1"/>
      <w:numFmt w:val="bullet"/>
      <w:lvlText w:val=""/>
      <w:lvlJc w:val="left"/>
      <w:pPr>
        <w:tabs>
          <w:tab w:val="num" w:pos="360"/>
        </w:tabs>
        <w:ind w:left="360" w:hanging="360"/>
      </w:pPr>
      <w:rPr>
        <w:rFonts w:ascii="Symbol" w:hAnsi="Symbol" w:hint="default"/>
        <w:b w:val="0"/>
        <w:i w:val="0"/>
        <w:outline w:val="0"/>
        <w:shadow w:val="0"/>
        <w:emboss w:val="0"/>
        <w:imprint w:val="0"/>
        <w:sz w:val="24"/>
      </w:rPr>
    </w:lvl>
  </w:abstractNum>
  <w:abstractNum w:abstractNumId="4">
    <w:nsid w:val="41A108AF"/>
    <w:multiLevelType w:val="hybridMultilevel"/>
    <w:tmpl w:val="A5EAA88E"/>
    <w:lvl w:ilvl="0" w:tplc="4094B96E">
      <w:start w:val="1"/>
      <w:numFmt w:val="bullet"/>
      <w:lvlText w:val=""/>
      <w:lvlJc w:val="left"/>
      <w:pPr>
        <w:ind w:left="2880" w:hanging="360"/>
      </w:pPr>
      <w:rPr>
        <w:rFonts w:ascii="Symbol" w:hAnsi="Symbol" w:hint="default"/>
      </w:rPr>
    </w:lvl>
    <w:lvl w:ilvl="1" w:tplc="46A6C4E2">
      <w:start w:val="1"/>
      <w:numFmt w:val="decimal"/>
      <w:lvlText w:val="%2."/>
      <w:lvlJc w:val="left"/>
      <w:pPr>
        <w:tabs>
          <w:tab w:val="num" w:pos="3600"/>
        </w:tabs>
        <w:ind w:left="3600" w:hanging="360"/>
      </w:pPr>
    </w:lvl>
    <w:lvl w:ilvl="2" w:tplc="8A26729E">
      <w:start w:val="1"/>
      <w:numFmt w:val="decimal"/>
      <w:lvlText w:val="%3."/>
      <w:lvlJc w:val="left"/>
      <w:pPr>
        <w:tabs>
          <w:tab w:val="num" w:pos="4320"/>
        </w:tabs>
        <w:ind w:left="4320" w:hanging="360"/>
      </w:pPr>
    </w:lvl>
    <w:lvl w:ilvl="3" w:tplc="A4409C80">
      <w:start w:val="1"/>
      <w:numFmt w:val="decimal"/>
      <w:lvlText w:val="%4."/>
      <w:lvlJc w:val="left"/>
      <w:pPr>
        <w:tabs>
          <w:tab w:val="num" w:pos="5040"/>
        </w:tabs>
        <w:ind w:left="5040" w:hanging="360"/>
      </w:pPr>
    </w:lvl>
    <w:lvl w:ilvl="4" w:tplc="89D4F9AA">
      <w:start w:val="1"/>
      <w:numFmt w:val="decimal"/>
      <w:lvlText w:val="%5."/>
      <w:lvlJc w:val="left"/>
      <w:pPr>
        <w:tabs>
          <w:tab w:val="num" w:pos="5760"/>
        </w:tabs>
        <w:ind w:left="5760" w:hanging="360"/>
      </w:pPr>
    </w:lvl>
    <w:lvl w:ilvl="5" w:tplc="9BAE0270">
      <w:start w:val="1"/>
      <w:numFmt w:val="decimal"/>
      <w:lvlText w:val="%6."/>
      <w:lvlJc w:val="left"/>
      <w:pPr>
        <w:tabs>
          <w:tab w:val="num" w:pos="6480"/>
        </w:tabs>
        <w:ind w:left="6480" w:hanging="360"/>
      </w:pPr>
    </w:lvl>
    <w:lvl w:ilvl="6" w:tplc="F7283F60">
      <w:start w:val="1"/>
      <w:numFmt w:val="decimal"/>
      <w:lvlText w:val="%7."/>
      <w:lvlJc w:val="left"/>
      <w:pPr>
        <w:tabs>
          <w:tab w:val="num" w:pos="7200"/>
        </w:tabs>
        <w:ind w:left="7200" w:hanging="360"/>
      </w:pPr>
    </w:lvl>
    <w:lvl w:ilvl="7" w:tplc="A7F6062A">
      <w:start w:val="1"/>
      <w:numFmt w:val="decimal"/>
      <w:lvlText w:val="%8."/>
      <w:lvlJc w:val="left"/>
      <w:pPr>
        <w:tabs>
          <w:tab w:val="num" w:pos="7920"/>
        </w:tabs>
        <w:ind w:left="7920" w:hanging="360"/>
      </w:pPr>
    </w:lvl>
    <w:lvl w:ilvl="8" w:tplc="CDC44F1C">
      <w:start w:val="1"/>
      <w:numFmt w:val="decimal"/>
      <w:lvlText w:val="%9."/>
      <w:lvlJc w:val="left"/>
      <w:pPr>
        <w:tabs>
          <w:tab w:val="num" w:pos="8640"/>
        </w:tabs>
        <w:ind w:left="8640" w:hanging="360"/>
      </w:pPr>
    </w:lvl>
  </w:abstractNum>
  <w:abstractNum w:abstractNumId="5">
    <w:nsid w:val="430B3437"/>
    <w:multiLevelType w:val="hybridMultilevel"/>
    <w:tmpl w:val="DAEC2828"/>
    <w:lvl w:ilvl="0" w:tplc="04090001">
      <w:start w:val="1"/>
      <w:numFmt w:val="decimal"/>
      <w:lvlText w:val="%1."/>
      <w:lvlJc w:val="left"/>
      <w:pPr>
        <w:tabs>
          <w:tab w:val="num" w:pos="2880"/>
        </w:tabs>
        <w:ind w:left="2880" w:hanging="360"/>
      </w:pPr>
    </w:lvl>
    <w:lvl w:ilvl="1" w:tplc="04090003">
      <w:start w:val="1"/>
      <w:numFmt w:val="decimal"/>
      <w:lvlText w:val="%2."/>
      <w:lvlJc w:val="left"/>
      <w:pPr>
        <w:tabs>
          <w:tab w:val="num" w:pos="2160"/>
        </w:tabs>
        <w:ind w:left="2160" w:hanging="360"/>
      </w:pPr>
    </w:lvl>
    <w:lvl w:ilvl="2" w:tplc="04090005">
      <w:start w:val="1"/>
      <w:numFmt w:val="decimal"/>
      <w:lvlText w:val="%3."/>
      <w:lvlJc w:val="left"/>
      <w:pPr>
        <w:tabs>
          <w:tab w:val="num" w:pos="2880"/>
        </w:tabs>
        <w:ind w:left="2880" w:hanging="360"/>
      </w:pPr>
    </w:lvl>
    <w:lvl w:ilvl="3" w:tplc="04090001">
      <w:start w:val="1"/>
      <w:numFmt w:val="decimal"/>
      <w:lvlText w:val="%4."/>
      <w:lvlJc w:val="left"/>
      <w:pPr>
        <w:tabs>
          <w:tab w:val="num" w:pos="3600"/>
        </w:tabs>
        <w:ind w:left="3600" w:hanging="360"/>
      </w:pPr>
    </w:lvl>
    <w:lvl w:ilvl="4" w:tplc="04090003">
      <w:start w:val="1"/>
      <w:numFmt w:val="decimal"/>
      <w:lvlText w:val="%5."/>
      <w:lvlJc w:val="left"/>
      <w:pPr>
        <w:tabs>
          <w:tab w:val="num" w:pos="4320"/>
        </w:tabs>
        <w:ind w:left="4320" w:hanging="360"/>
      </w:pPr>
    </w:lvl>
    <w:lvl w:ilvl="5" w:tplc="04090005">
      <w:start w:val="1"/>
      <w:numFmt w:val="decimal"/>
      <w:lvlText w:val="%6."/>
      <w:lvlJc w:val="left"/>
      <w:pPr>
        <w:tabs>
          <w:tab w:val="num" w:pos="5040"/>
        </w:tabs>
        <w:ind w:left="5040" w:hanging="360"/>
      </w:pPr>
    </w:lvl>
    <w:lvl w:ilvl="6" w:tplc="04090001">
      <w:start w:val="1"/>
      <w:numFmt w:val="decimal"/>
      <w:lvlText w:val="%7."/>
      <w:lvlJc w:val="left"/>
      <w:pPr>
        <w:tabs>
          <w:tab w:val="num" w:pos="5760"/>
        </w:tabs>
        <w:ind w:left="5760" w:hanging="360"/>
      </w:pPr>
    </w:lvl>
    <w:lvl w:ilvl="7" w:tplc="04090003">
      <w:start w:val="1"/>
      <w:numFmt w:val="decimal"/>
      <w:lvlText w:val="%8."/>
      <w:lvlJc w:val="left"/>
      <w:pPr>
        <w:tabs>
          <w:tab w:val="num" w:pos="6480"/>
        </w:tabs>
        <w:ind w:left="6480" w:hanging="360"/>
      </w:pPr>
    </w:lvl>
    <w:lvl w:ilvl="8" w:tplc="04090005">
      <w:start w:val="1"/>
      <w:numFmt w:val="decimal"/>
      <w:lvlText w:val="%9."/>
      <w:lvlJc w:val="left"/>
      <w:pPr>
        <w:tabs>
          <w:tab w:val="num" w:pos="7200"/>
        </w:tabs>
        <w:ind w:left="7200" w:hanging="360"/>
      </w:pPr>
    </w:lvl>
  </w:abstractNum>
  <w:abstractNum w:abstractNumId="6">
    <w:nsid w:val="4AE0255E"/>
    <w:multiLevelType w:val="hybridMultilevel"/>
    <w:tmpl w:val="8BFA9408"/>
    <w:lvl w:ilvl="0" w:tplc="04090017">
      <w:start w:val="1"/>
      <w:numFmt w:val="decimal"/>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7">
    <w:nsid w:val="60D058FA"/>
    <w:multiLevelType w:val="hybridMultilevel"/>
    <w:tmpl w:val="8970F6DA"/>
    <w:lvl w:ilvl="0" w:tplc="0409000F">
      <w:start w:val="1"/>
      <w:numFmt w:val="bullet"/>
      <w:lvlText w:val=""/>
      <w:lvlJc w:val="left"/>
      <w:pPr>
        <w:ind w:left="2520" w:hanging="360"/>
      </w:pPr>
      <w:rPr>
        <w:rFonts w:ascii="Symbol" w:hAnsi="Symbol" w:hint="default"/>
      </w:rPr>
    </w:lvl>
    <w:lvl w:ilvl="1" w:tplc="04090019" w:tentative="1">
      <w:start w:val="1"/>
      <w:numFmt w:val="bullet"/>
      <w:lvlText w:val="o"/>
      <w:lvlJc w:val="left"/>
      <w:pPr>
        <w:ind w:left="3240" w:hanging="360"/>
      </w:pPr>
      <w:rPr>
        <w:rFonts w:ascii="Courier New" w:hAnsi="Courier New" w:cs="Courier New" w:hint="default"/>
      </w:rPr>
    </w:lvl>
    <w:lvl w:ilvl="2" w:tplc="0409001B" w:tentative="1">
      <w:start w:val="1"/>
      <w:numFmt w:val="bullet"/>
      <w:lvlText w:val=""/>
      <w:lvlJc w:val="left"/>
      <w:pPr>
        <w:ind w:left="3960" w:hanging="360"/>
      </w:pPr>
      <w:rPr>
        <w:rFonts w:ascii="Wingdings" w:hAnsi="Wingdings" w:hint="default"/>
      </w:rPr>
    </w:lvl>
    <w:lvl w:ilvl="3" w:tplc="0409000F" w:tentative="1">
      <w:start w:val="1"/>
      <w:numFmt w:val="bullet"/>
      <w:lvlText w:val=""/>
      <w:lvlJc w:val="left"/>
      <w:pPr>
        <w:ind w:left="4680" w:hanging="360"/>
      </w:pPr>
      <w:rPr>
        <w:rFonts w:ascii="Symbol" w:hAnsi="Symbol" w:hint="default"/>
      </w:rPr>
    </w:lvl>
    <w:lvl w:ilvl="4" w:tplc="04090019" w:tentative="1">
      <w:start w:val="1"/>
      <w:numFmt w:val="bullet"/>
      <w:lvlText w:val="o"/>
      <w:lvlJc w:val="left"/>
      <w:pPr>
        <w:ind w:left="5400" w:hanging="360"/>
      </w:pPr>
      <w:rPr>
        <w:rFonts w:ascii="Courier New" w:hAnsi="Courier New" w:cs="Courier New" w:hint="default"/>
      </w:rPr>
    </w:lvl>
    <w:lvl w:ilvl="5" w:tplc="0409001B" w:tentative="1">
      <w:start w:val="1"/>
      <w:numFmt w:val="bullet"/>
      <w:lvlText w:val=""/>
      <w:lvlJc w:val="left"/>
      <w:pPr>
        <w:ind w:left="6120" w:hanging="360"/>
      </w:pPr>
      <w:rPr>
        <w:rFonts w:ascii="Wingdings" w:hAnsi="Wingdings" w:hint="default"/>
      </w:rPr>
    </w:lvl>
    <w:lvl w:ilvl="6" w:tplc="0409000F" w:tentative="1">
      <w:start w:val="1"/>
      <w:numFmt w:val="bullet"/>
      <w:lvlText w:val=""/>
      <w:lvlJc w:val="left"/>
      <w:pPr>
        <w:ind w:left="6840" w:hanging="360"/>
      </w:pPr>
      <w:rPr>
        <w:rFonts w:ascii="Symbol" w:hAnsi="Symbol" w:hint="default"/>
      </w:rPr>
    </w:lvl>
    <w:lvl w:ilvl="7" w:tplc="04090019" w:tentative="1">
      <w:start w:val="1"/>
      <w:numFmt w:val="bullet"/>
      <w:lvlText w:val="o"/>
      <w:lvlJc w:val="left"/>
      <w:pPr>
        <w:ind w:left="7560" w:hanging="360"/>
      </w:pPr>
      <w:rPr>
        <w:rFonts w:ascii="Courier New" w:hAnsi="Courier New" w:cs="Courier New" w:hint="default"/>
      </w:rPr>
    </w:lvl>
    <w:lvl w:ilvl="8" w:tplc="0409001B" w:tentative="1">
      <w:start w:val="1"/>
      <w:numFmt w:val="bullet"/>
      <w:lvlText w:val=""/>
      <w:lvlJc w:val="left"/>
      <w:pPr>
        <w:ind w:left="8280" w:hanging="360"/>
      </w:pPr>
      <w:rPr>
        <w:rFonts w:ascii="Wingdings" w:hAnsi="Wingdings" w:hint="default"/>
      </w:rPr>
    </w:lvl>
  </w:abstractNum>
  <w:abstractNum w:abstractNumId="8">
    <w:nsid w:val="60E574AD"/>
    <w:multiLevelType w:val="hybridMultilevel"/>
    <w:tmpl w:val="CC60F53E"/>
    <w:lvl w:ilvl="0" w:tplc="0409000F">
      <w:start w:val="1"/>
      <w:numFmt w:val="decimal"/>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9">
    <w:nsid w:val="6C1D68D2"/>
    <w:multiLevelType w:val="hybridMultilevel"/>
    <w:tmpl w:val="3D7E7468"/>
    <w:lvl w:ilvl="0" w:tplc="04090001">
      <w:start w:val="1"/>
      <w:numFmt w:val="bullet"/>
      <w:lvlText w:val="o"/>
      <w:lvlJc w:val="left"/>
      <w:pPr>
        <w:ind w:left="3240" w:hanging="360"/>
      </w:pPr>
      <w:rPr>
        <w:rFonts w:ascii="Courier New" w:hAnsi="Courier New" w:cs="Courier New"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10">
    <w:nsid w:val="736C47BF"/>
    <w:multiLevelType w:val="hybridMultilevel"/>
    <w:tmpl w:val="CCA8048C"/>
    <w:lvl w:ilvl="0" w:tplc="04090003">
      <w:start w:val="530"/>
      <w:numFmt w:val="bullet"/>
      <w:lvlText w:val="-"/>
      <w:lvlJc w:val="left"/>
      <w:pPr>
        <w:ind w:left="1800" w:hanging="360"/>
      </w:pPr>
      <w:rPr>
        <w:rFonts w:ascii="Arial" w:hAnsi="Arial" w:hint="default"/>
        <w:b/>
        <w:i w:val="0"/>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abstractNumId w:val="2"/>
  </w:num>
  <w:num w:numId="2">
    <w:abstractNumId w:val="3"/>
  </w:num>
  <w:num w:numId="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6"/>
  </w:num>
  <w:num w:numId="6">
    <w:abstractNumId w:val="10"/>
  </w:num>
  <w:num w:numId="7">
    <w:abstractNumId w:val="5"/>
  </w:num>
  <w:num w:numId="8">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9"/>
  </w:num>
  <w:num w:numId="10">
    <w:abstractNumId w:val="7"/>
  </w:num>
  <w:num w:numId="11">
    <w:abstractNumId w:val="0"/>
  </w:num>
  <w:num w:numId="12">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00"/>
  <w:displayHorizontalDrawingGridEvery w:val="2"/>
  <w:characterSpacingControl w:val="doNotCompress"/>
  <w:footnotePr>
    <w:footnote w:id="-1"/>
    <w:footnote w:id="0"/>
  </w:footnotePr>
  <w:endnotePr>
    <w:endnote w:id="-1"/>
    <w:endnote w:id="0"/>
  </w:endnotePr>
  <w:compat/>
  <w:rsids>
    <w:rsidRoot w:val="00BD2365"/>
    <w:rsid w:val="00001A14"/>
    <w:rsid w:val="00004442"/>
    <w:rsid w:val="00012115"/>
    <w:rsid w:val="00033673"/>
    <w:rsid w:val="000A2CC4"/>
    <w:rsid w:val="000D01E0"/>
    <w:rsid w:val="0011214C"/>
    <w:rsid w:val="001A5348"/>
    <w:rsid w:val="001E0129"/>
    <w:rsid w:val="00234A93"/>
    <w:rsid w:val="002841A2"/>
    <w:rsid w:val="002B5E18"/>
    <w:rsid w:val="002F0223"/>
    <w:rsid w:val="002F691E"/>
    <w:rsid w:val="00336171"/>
    <w:rsid w:val="00367161"/>
    <w:rsid w:val="00397638"/>
    <w:rsid w:val="003A7399"/>
    <w:rsid w:val="003E517F"/>
    <w:rsid w:val="00465BBF"/>
    <w:rsid w:val="004706AF"/>
    <w:rsid w:val="00496416"/>
    <w:rsid w:val="00550CD6"/>
    <w:rsid w:val="00551156"/>
    <w:rsid w:val="0055516E"/>
    <w:rsid w:val="005A35CD"/>
    <w:rsid w:val="006146D0"/>
    <w:rsid w:val="00660FD1"/>
    <w:rsid w:val="007435E9"/>
    <w:rsid w:val="0077479C"/>
    <w:rsid w:val="007B0A07"/>
    <w:rsid w:val="007B2A25"/>
    <w:rsid w:val="007C48A2"/>
    <w:rsid w:val="007D6ECB"/>
    <w:rsid w:val="007F54A0"/>
    <w:rsid w:val="007F6AF8"/>
    <w:rsid w:val="00860AB0"/>
    <w:rsid w:val="008A1761"/>
    <w:rsid w:val="009506C8"/>
    <w:rsid w:val="009C1FDF"/>
    <w:rsid w:val="00A535D6"/>
    <w:rsid w:val="00A56EE1"/>
    <w:rsid w:val="00A650E2"/>
    <w:rsid w:val="00A67EC7"/>
    <w:rsid w:val="00A8489E"/>
    <w:rsid w:val="00AA5011"/>
    <w:rsid w:val="00B64836"/>
    <w:rsid w:val="00B702A3"/>
    <w:rsid w:val="00B77131"/>
    <w:rsid w:val="00BD2365"/>
    <w:rsid w:val="00BF154F"/>
    <w:rsid w:val="00C23D44"/>
    <w:rsid w:val="00C3560F"/>
    <w:rsid w:val="00C91A69"/>
    <w:rsid w:val="00D43500"/>
    <w:rsid w:val="00D5259D"/>
    <w:rsid w:val="00D7260C"/>
    <w:rsid w:val="00DA44C4"/>
    <w:rsid w:val="00DA58F4"/>
    <w:rsid w:val="00DC3CDC"/>
    <w:rsid w:val="00E478B7"/>
    <w:rsid w:val="00F223F0"/>
    <w:rsid w:val="00F31ADC"/>
    <w:rsid w:val="00F40AFD"/>
    <w:rsid w:val="00F42491"/>
    <w:rsid w:val="00F673A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D2365"/>
    <w:pPr>
      <w:spacing w:after="0" w:line="240" w:lineRule="auto"/>
    </w:pPr>
    <w:rPr>
      <w:rFonts w:ascii="Arial" w:eastAsia="Times New Roman" w:hAnsi="Arial" w:cs="Times New Roman"/>
      <w:sz w:val="20"/>
      <w:szCs w:val="20"/>
    </w:rPr>
  </w:style>
  <w:style w:type="paragraph" w:styleId="Heading4">
    <w:name w:val="heading 4"/>
    <w:basedOn w:val="Normal"/>
    <w:next w:val="Normal"/>
    <w:link w:val="Heading4Char"/>
    <w:qFormat/>
    <w:rsid w:val="00BD2365"/>
    <w:pPr>
      <w:keepNext/>
      <w:outlineLvl w:val="3"/>
    </w:pPr>
    <w:rPr>
      <w:b/>
    </w:rPr>
  </w:style>
  <w:style w:type="paragraph" w:styleId="Heading5">
    <w:name w:val="heading 5"/>
    <w:basedOn w:val="Normal"/>
    <w:next w:val="Normal"/>
    <w:link w:val="Heading5Char"/>
    <w:qFormat/>
    <w:rsid w:val="00BD2365"/>
    <w:pPr>
      <w:keepNext/>
      <w:outlineLvl w:val="4"/>
    </w:pPr>
    <w:rPr>
      <w:rFonts w:ascii="Verdana" w:hAnsi="Verdana"/>
      <w:b/>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BD2365"/>
    <w:rPr>
      <w:rFonts w:ascii="Arial" w:eastAsia="Times New Roman" w:hAnsi="Arial" w:cs="Times New Roman"/>
      <w:b/>
      <w:sz w:val="20"/>
      <w:szCs w:val="20"/>
    </w:rPr>
  </w:style>
  <w:style w:type="character" w:customStyle="1" w:styleId="Heading5Char">
    <w:name w:val="Heading 5 Char"/>
    <w:basedOn w:val="DefaultParagraphFont"/>
    <w:link w:val="Heading5"/>
    <w:rsid w:val="00BD2365"/>
    <w:rPr>
      <w:rFonts w:ascii="Verdana" w:eastAsia="Times New Roman" w:hAnsi="Verdana" w:cs="Times New Roman"/>
      <w:b/>
      <w:szCs w:val="20"/>
    </w:rPr>
  </w:style>
  <w:style w:type="paragraph" w:styleId="Title">
    <w:name w:val="Title"/>
    <w:basedOn w:val="Normal"/>
    <w:link w:val="TitleChar"/>
    <w:qFormat/>
    <w:rsid w:val="00BD2365"/>
    <w:pPr>
      <w:jc w:val="center"/>
    </w:pPr>
    <w:rPr>
      <w:rFonts w:ascii="Verdana" w:hAnsi="Verdana"/>
      <w:b/>
      <w:sz w:val="24"/>
    </w:rPr>
  </w:style>
  <w:style w:type="character" w:customStyle="1" w:styleId="TitleChar">
    <w:name w:val="Title Char"/>
    <w:basedOn w:val="DefaultParagraphFont"/>
    <w:link w:val="Title"/>
    <w:rsid w:val="00BD2365"/>
    <w:rPr>
      <w:rFonts w:ascii="Verdana" w:eastAsia="Times New Roman" w:hAnsi="Verdana" w:cs="Times New Roman"/>
      <w:b/>
      <w:sz w:val="24"/>
      <w:szCs w:val="20"/>
    </w:rPr>
  </w:style>
  <w:style w:type="character" w:styleId="Hyperlink">
    <w:name w:val="Hyperlink"/>
    <w:basedOn w:val="DefaultParagraphFont"/>
    <w:rsid w:val="00BD2365"/>
    <w:rPr>
      <w:color w:val="0000FF"/>
      <w:u w:val="single"/>
    </w:rPr>
  </w:style>
  <w:style w:type="paragraph" w:styleId="ListParagraph">
    <w:name w:val="List Paragraph"/>
    <w:basedOn w:val="Normal"/>
    <w:uiPriority w:val="34"/>
    <w:qFormat/>
    <w:rsid w:val="00BD2365"/>
    <w:pPr>
      <w:ind w:left="720"/>
      <w:contextualSpacing/>
    </w:pPr>
  </w:style>
  <w:style w:type="paragraph" w:styleId="Header">
    <w:name w:val="header"/>
    <w:basedOn w:val="Normal"/>
    <w:link w:val="HeaderChar"/>
    <w:uiPriority w:val="99"/>
    <w:semiHidden/>
    <w:unhideWhenUsed/>
    <w:rsid w:val="00BD2365"/>
    <w:pPr>
      <w:tabs>
        <w:tab w:val="center" w:pos="4680"/>
        <w:tab w:val="right" w:pos="9360"/>
      </w:tabs>
    </w:pPr>
  </w:style>
  <w:style w:type="character" w:customStyle="1" w:styleId="HeaderChar">
    <w:name w:val="Header Char"/>
    <w:basedOn w:val="DefaultParagraphFont"/>
    <w:link w:val="Header"/>
    <w:uiPriority w:val="99"/>
    <w:semiHidden/>
    <w:rsid w:val="00BD2365"/>
    <w:rPr>
      <w:rFonts w:ascii="Arial" w:eastAsia="Times New Roman" w:hAnsi="Arial" w:cs="Times New Roman"/>
      <w:sz w:val="20"/>
      <w:szCs w:val="20"/>
    </w:rPr>
  </w:style>
  <w:style w:type="paragraph" w:styleId="Footer">
    <w:name w:val="footer"/>
    <w:basedOn w:val="Normal"/>
    <w:link w:val="FooterChar"/>
    <w:uiPriority w:val="99"/>
    <w:unhideWhenUsed/>
    <w:rsid w:val="00BD2365"/>
    <w:pPr>
      <w:tabs>
        <w:tab w:val="center" w:pos="4680"/>
        <w:tab w:val="right" w:pos="9360"/>
      </w:tabs>
    </w:pPr>
  </w:style>
  <w:style w:type="character" w:customStyle="1" w:styleId="FooterChar">
    <w:name w:val="Footer Char"/>
    <w:basedOn w:val="DefaultParagraphFont"/>
    <w:link w:val="Footer"/>
    <w:uiPriority w:val="99"/>
    <w:rsid w:val="00BD2365"/>
    <w:rPr>
      <w:rFonts w:ascii="Arial" w:eastAsia="Times New Roman" w:hAnsi="Arial" w:cs="Times New Roman"/>
      <w:sz w:val="20"/>
      <w:szCs w:val="20"/>
    </w:rPr>
  </w:style>
  <w:style w:type="paragraph" w:styleId="NoSpacing">
    <w:name w:val="No Spacing"/>
    <w:uiPriority w:val="1"/>
    <w:qFormat/>
    <w:rsid w:val="00336171"/>
    <w:pPr>
      <w:widowControl w:val="0"/>
      <w:adjustRightInd w:val="0"/>
      <w:spacing w:after="0" w:line="240" w:lineRule="auto"/>
      <w:jc w:val="both"/>
    </w:pPr>
    <w:rPr>
      <w:rFonts w:ascii="Arial" w:eastAsia="Times New Roman" w:hAnsi="Arial" w:cs="Times New Roman"/>
      <w:sz w:val="24"/>
      <w:szCs w:val="20"/>
    </w:rPr>
  </w:style>
  <w:style w:type="paragraph" w:styleId="BodyText">
    <w:name w:val="Body Text"/>
    <w:basedOn w:val="Normal"/>
    <w:link w:val="BodyTextChar"/>
    <w:rsid w:val="002F0223"/>
    <w:rPr>
      <w:rFonts w:ascii="Times New Roman" w:hAnsi="Times New Roman"/>
      <w:sz w:val="24"/>
    </w:rPr>
  </w:style>
  <w:style w:type="character" w:customStyle="1" w:styleId="BodyTextChar">
    <w:name w:val="Body Text Char"/>
    <w:basedOn w:val="DefaultParagraphFont"/>
    <w:link w:val="BodyText"/>
    <w:rsid w:val="002F0223"/>
    <w:rPr>
      <w:rFonts w:ascii="Times New Roman" w:eastAsia="Times New Roman" w:hAnsi="Times New Roman" w:cs="Times New Roman"/>
      <w:sz w:val="24"/>
      <w:szCs w:val="20"/>
    </w:rPr>
  </w:style>
</w:styles>
</file>

<file path=word/webSettings.xml><?xml version="1.0" encoding="utf-8"?>
<w:webSettings xmlns:r="http://schemas.openxmlformats.org/officeDocument/2006/relationships" xmlns:w="http://schemas.openxmlformats.org/wordprocessingml/2006/main">
  <w:divs>
    <w:div w:id="757218446">
      <w:bodyDiv w:val="1"/>
      <w:marLeft w:val="0"/>
      <w:marRight w:val="0"/>
      <w:marTop w:val="0"/>
      <w:marBottom w:val="0"/>
      <w:divBdr>
        <w:top w:val="none" w:sz="0" w:space="0" w:color="auto"/>
        <w:left w:val="none" w:sz="0" w:space="0" w:color="auto"/>
        <w:bottom w:val="none" w:sz="0" w:space="0" w:color="auto"/>
        <w:right w:val="none" w:sz="0" w:space="0" w:color="auto"/>
      </w:divBdr>
    </w:div>
    <w:div w:id="1482817920">
      <w:bodyDiv w:val="1"/>
      <w:marLeft w:val="0"/>
      <w:marRight w:val="0"/>
      <w:marTop w:val="0"/>
      <w:marBottom w:val="0"/>
      <w:divBdr>
        <w:top w:val="none" w:sz="0" w:space="0" w:color="auto"/>
        <w:left w:val="none" w:sz="0" w:space="0" w:color="auto"/>
        <w:bottom w:val="none" w:sz="0" w:space="0" w:color="auto"/>
        <w:right w:val="none" w:sz="0" w:space="0" w:color="auto"/>
      </w:divBdr>
    </w:div>
    <w:div w:id="1738044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package" Target="embeddings/Microsoft_Office_Word_Document6.docx"/><Relationship Id="rId26" Type="http://schemas.openxmlformats.org/officeDocument/2006/relationships/oleObject" Target="embeddings/oleObject2.bin"/><Relationship Id="rId39" Type="http://schemas.openxmlformats.org/officeDocument/2006/relationships/image" Target="media/image17.emf"/><Relationship Id="rId21" Type="http://schemas.openxmlformats.org/officeDocument/2006/relationships/image" Target="media/image8.emf"/><Relationship Id="rId34" Type="http://schemas.openxmlformats.org/officeDocument/2006/relationships/package" Target="embeddings/Microsoft_Office_Word_Document10.docx"/><Relationship Id="rId42" Type="http://schemas.openxmlformats.org/officeDocument/2006/relationships/hyperlink" Target="mailto:paula.jordan@t-mobile.com" TargetMode="External"/><Relationship Id="rId47" Type="http://schemas.openxmlformats.org/officeDocument/2006/relationships/package" Target="embeddings/Microsoft_Office_PowerPoint_Presentation15.pptx"/><Relationship Id="rId50" Type="http://schemas.openxmlformats.org/officeDocument/2006/relationships/image" Target="media/image21.emf"/><Relationship Id="rId55" Type="http://schemas.openxmlformats.org/officeDocument/2006/relationships/package" Target="embeddings/Microsoft_Office_Word_Document17.docx"/><Relationship Id="rId7" Type="http://schemas.openxmlformats.org/officeDocument/2006/relationships/image" Target="media/image1.emf"/><Relationship Id="rId2" Type="http://schemas.openxmlformats.org/officeDocument/2006/relationships/styles" Target="styles.xml"/><Relationship Id="rId16" Type="http://schemas.openxmlformats.org/officeDocument/2006/relationships/package" Target="embeddings/Microsoft_Office_Word_Document5.docx"/><Relationship Id="rId20" Type="http://schemas.openxmlformats.org/officeDocument/2006/relationships/oleObject" Target="embeddings/oleObject1.bin"/><Relationship Id="rId29" Type="http://schemas.openxmlformats.org/officeDocument/2006/relationships/image" Target="media/image12.emf"/><Relationship Id="rId41" Type="http://schemas.openxmlformats.org/officeDocument/2006/relationships/hyperlink" Target="mailto:gary.m.sacra@verizon.com" TargetMode="External"/><Relationship Id="rId54" Type="http://schemas.openxmlformats.org/officeDocument/2006/relationships/image" Target="media/image23.emf"/><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package" Target="embeddings/Microsoft_Office_Word_Document8.docx"/><Relationship Id="rId32" Type="http://schemas.openxmlformats.org/officeDocument/2006/relationships/package" Target="embeddings/Microsoft_Office_Word_Document9.docx"/><Relationship Id="rId37" Type="http://schemas.openxmlformats.org/officeDocument/2006/relationships/image" Target="media/image16.emf"/><Relationship Id="rId40" Type="http://schemas.openxmlformats.org/officeDocument/2006/relationships/package" Target="embeddings/Microsoft_Office_Word_Document13.docx"/><Relationship Id="rId45" Type="http://schemas.openxmlformats.org/officeDocument/2006/relationships/package" Target="embeddings/Microsoft_Office_Word_Document14.docx"/><Relationship Id="rId53" Type="http://schemas.openxmlformats.org/officeDocument/2006/relationships/oleObject" Target="embeddings/Microsoft_Office_Word_97_-_2003_Document1.doc"/><Relationship Id="rId58" Type="http://schemas.openxmlformats.org/officeDocument/2006/relationships/image" Target="media/image25.emf"/><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oleObject" Target="embeddings/oleObject3.bin"/><Relationship Id="rId36" Type="http://schemas.openxmlformats.org/officeDocument/2006/relationships/package" Target="embeddings/Microsoft_Office_PowerPoint_Presentation11.pptx"/><Relationship Id="rId49" Type="http://schemas.openxmlformats.org/officeDocument/2006/relationships/package" Target="embeddings/Microsoft_Office_Word_Document16.docx"/><Relationship Id="rId57" Type="http://schemas.openxmlformats.org/officeDocument/2006/relationships/package" Target="embeddings/Microsoft_Office_Word_Document18.docx"/><Relationship Id="rId61" Type="http://schemas.openxmlformats.org/officeDocument/2006/relationships/fontTable" Target="fontTable.xml"/><Relationship Id="rId10" Type="http://schemas.openxmlformats.org/officeDocument/2006/relationships/package" Target="embeddings/Microsoft_Office_Word_Document2.docx"/><Relationship Id="rId19" Type="http://schemas.openxmlformats.org/officeDocument/2006/relationships/image" Target="media/image7.emf"/><Relationship Id="rId31" Type="http://schemas.openxmlformats.org/officeDocument/2006/relationships/image" Target="media/image13.emf"/><Relationship Id="rId44" Type="http://schemas.openxmlformats.org/officeDocument/2006/relationships/image" Target="media/image18.emf"/><Relationship Id="rId52" Type="http://schemas.openxmlformats.org/officeDocument/2006/relationships/image" Target="media/image22.emf"/><Relationship Id="rId6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package" Target="embeddings/Microsoft_Office_Word_Document4.docx"/><Relationship Id="rId22" Type="http://schemas.openxmlformats.org/officeDocument/2006/relationships/package" Target="embeddings/Microsoft_Office_Word_Document7.docx"/><Relationship Id="rId27" Type="http://schemas.openxmlformats.org/officeDocument/2006/relationships/image" Target="media/image11.emf"/><Relationship Id="rId30" Type="http://schemas.openxmlformats.org/officeDocument/2006/relationships/oleObject" Target="embeddings/oleObject4.bin"/><Relationship Id="rId35" Type="http://schemas.openxmlformats.org/officeDocument/2006/relationships/image" Target="media/image15.emf"/><Relationship Id="rId43" Type="http://schemas.openxmlformats.org/officeDocument/2006/relationships/hyperlink" Target="mailto:lpeterman@corp.earthlink.com" TargetMode="External"/><Relationship Id="rId48" Type="http://schemas.openxmlformats.org/officeDocument/2006/relationships/image" Target="media/image20.emf"/><Relationship Id="rId56" Type="http://schemas.openxmlformats.org/officeDocument/2006/relationships/image" Target="media/image24.emf"/><Relationship Id="rId8" Type="http://schemas.openxmlformats.org/officeDocument/2006/relationships/package" Target="embeddings/Microsoft_Office_Word_Document1.docx"/><Relationship Id="rId51" Type="http://schemas.openxmlformats.org/officeDocument/2006/relationships/oleObject" Target="embeddings/oleObject5.bin"/><Relationship Id="rId3" Type="http://schemas.openxmlformats.org/officeDocument/2006/relationships/settings" Target="settings.xml"/><Relationship Id="rId12" Type="http://schemas.openxmlformats.org/officeDocument/2006/relationships/package" Target="embeddings/Microsoft_Office_Word_Document3.docx"/><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package" Target="embeddings/Microsoft_Office_Word_Document12.docx"/><Relationship Id="rId46" Type="http://schemas.openxmlformats.org/officeDocument/2006/relationships/image" Target="media/image19.emf"/><Relationship Id="rId59" Type="http://schemas.openxmlformats.org/officeDocument/2006/relationships/package" Target="embeddings/Microsoft_Office_Word_Document19.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151</TotalTime>
  <Pages>7</Pages>
  <Words>1507</Words>
  <Characters>8590</Characters>
  <Application>Microsoft Office Word</Application>
  <DocSecurity>0</DocSecurity>
  <Lines>71</Lines>
  <Paragraphs>20</Paragraphs>
  <ScaleCrop>false</ScaleCrop>
  <Company>Verizon</Company>
  <LinksUpToDate>false</LinksUpToDate>
  <CharactersWithSpaces>10077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v320029</dc:creator>
  <cp:lastModifiedBy>v320029</cp:lastModifiedBy>
  <cp:revision>15</cp:revision>
  <dcterms:created xsi:type="dcterms:W3CDTF">2012-06-25T16:24:00Z</dcterms:created>
  <dcterms:modified xsi:type="dcterms:W3CDTF">2012-07-02T17:19:00Z</dcterms:modified>
</cp:coreProperties>
</file>